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A" w:rsidRPr="003B1B7F" w:rsidRDefault="00832A6A" w:rsidP="00832A6A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32A6A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832A6A" w:rsidRPr="003B1B7F" w:rsidRDefault="00BD0B7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05-DEN</w:t>
            </w:r>
          </w:p>
        </w:tc>
      </w:tr>
      <w:tr w:rsidR="00832A6A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832A6A" w:rsidRPr="003B1B7F" w:rsidRDefault="00BD0B7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Dental Technician</w:t>
            </w:r>
          </w:p>
        </w:tc>
      </w:tr>
      <w:tr w:rsidR="00832A6A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832A6A" w:rsidRPr="003B1B7F" w:rsidRDefault="00BD0B7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Dental &amp; Maxillofacial</w:t>
            </w:r>
          </w:p>
        </w:tc>
      </w:tr>
      <w:tr w:rsidR="00832A6A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832A6A" w:rsidRPr="003B1B7F" w:rsidRDefault="00BD0B7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HOD  Dental &amp; Maxillofacial</w:t>
            </w:r>
          </w:p>
        </w:tc>
      </w:tr>
    </w:tbl>
    <w:p w:rsidR="00832A6A" w:rsidRDefault="00832A6A" w:rsidP="00832A6A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832A6A" w:rsidRPr="003B1B7F" w:rsidRDefault="00832A6A" w:rsidP="00832A6A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32A6A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pStyle w:val="BodyText2"/>
              <w:spacing w:before="240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832A6A" w:rsidRPr="003B1B7F" w:rsidRDefault="00BD0B7C" w:rsidP="00BD0B7C">
            <w:pPr>
              <w:pStyle w:val="BodyText2"/>
              <w:spacing w:before="240"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BD0B7C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A Dental Technician designs and creates restorative dental equipment and appliances. Their primary duties include creating dental devices, creating casts of patients’ mouths and filling orders and prescriptions from Dentists.</w:t>
            </w:r>
          </w:p>
        </w:tc>
      </w:tr>
      <w:tr w:rsidR="00832A6A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pStyle w:val="BodyText2"/>
              <w:spacing w:before="240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Construct, repair, and modify dental appliances, prosthetics, and other devices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Follow prescriptions and instructions from dental professionals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Select and prepare materials for use in dental appliances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Use various equipment and tools, such as lathes, drills, and sanders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Ensure accurate fit and function of dental appliances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Maintain records of work completed and materials used</w:t>
            </w:r>
          </w:p>
          <w:p w:rsidR="00832A6A" w:rsidRPr="003040AA" w:rsidRDefault="00832A6A" w:rsidP="00BD0B7C">
            <w:pPr>
              <w:pStyle w:val="BodyText2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i w:val="0"/>
                <w:iCs w:val="0"/>
                <w:color w:val="000000" w:themeColor="text1"/>
                <w:sz w:val="20"/>
              </w:rPr>
              <w:t>Collaborate with dental professionals to achieve optimal results</w:t>
            </w:r>
          </w:p>
        </w:tc>
      </w:tr>
      <w:tr w:rsidR="00832A6A" w:rsidRPr="003B1B7F" w:rsidTr="0094081F">
        <w:trPr>
          <w:trHeight w:val="720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spacing w:before="240"/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:rsidR="00832A6A" w:rsidRPr="003040AA" w:rsidRDefault="00832A6A" w:rsidP="00BD0B7C">
            <w:pPr>
              <w:spacing w:before="240" w:line="36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b/>
                <w:color w:val="000000" w:themeColor="text1"/>
                <w:sz w:val="20"/>
              </w:rPr>
              <w:t>Academic &amp; Professional Qualifications:</w:t>
            </w:r>
          </w:p>
          <w:p w:rsidR="00832A6A" w:rsidRPr="003040AA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color w:val="000000" w:themeColor="text1"/>
                <w:sz w:val="20"/>
              </w:rPr>
              <w:t xml:space="preserve">Diploma or </w:t>
            </w:r>
            <w:r w:rsidR="00BD0B7C">
              <w:rPr>
                <w:rFonts w:ascii="Arial" w:hAnsi="Arial" w:cs="Arial"/>
                <w:color w:val="000000" w:themeColor="text1"/>
                <w:sz w:val="20"/>
              </w:rPr>
              <w:t xml:space="preserve">BS </w:t>
            </w:r>
            <w:r w:rsidRPr="003040AA">
              <w:rPr>
                <w:rFonts w:ascii="Arial" w:hAnsi="Arial" w:cs="Arial"/>
                <w:color w:val="000000" w:themeColor="text1"/>
                <w:sz w:val="20"/>
              </w:rPr>
              <w:t>in Dental Technology</w:t>
            </w:r>
          </w:p>
          <w:p w:rsidR="00832A6A" w:rsidRPr="003040AA" w:rsidRDefault="00BD0B7C" w:rsidP="00BD0B7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color w:val="000000" w:themeColor="text1"/>
                <w:sz w:val="20"/>
              </w:rPr>
              <w:t xml:space="preserve">Diploma </w:t>
            </w:r>
            <w:r w:rsidR="00832A6A" w:rsidRPr="003040AA">
              <w:rPr>
                <w:rFonts w:ascii="Arial" w:hAnsi="Arial" w:cs="Arial"/>
                <w:color w:val="000000" w:themeColor="text1"/>
                <w:sz w:val="20"/>
              </w:rPr>
              <w:t>Registered with the Pakistan Medical and Dental Council (PMDC)</w:t>
            </w:r>
          </w:p>
          <w:p w:rsidR="00832A6A" w:rsidRPr="00BD0B7C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3040AA">
              <w:rPr>
                <w:rFonts w:ascii="Arial" w:hAnsi="Arial" w:cs="Arial"/>
                <w:color w:val="000000" w:themeColor="text1"/>
                <w:sz w:val="20"/>
              </w:rPr>
              <w:t>Strong hand-eye coordination and manual dexterity</w:t>
            </w:r>
            <w:r w:rsidR="00BD0B7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</w:tr>
      <w:tr w:rsidR="00832A6A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832A6A" w:rsidRPr="003B1B7F" w:rsidRDefault="00832A6A" w:rsidP="00BD0B7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832A6A" w:rsidRPr="00BD0B7C" w:rsidRDefault="00BD0B7C" w:rsidP="00BD0B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Relevant experience will be preferred.</w:t>
            </w:r>
          </w:p>
        </w:tc>
      </w:tr>
      <w:tr w:rsidR="00832A6A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832A6A" w:rsidRPr="003B1B7F" w:rsidRDefault="00832A6A" w:rsidP="00BD0B7C">
            <w:pPr>
              <w:spacing w:before="240" w:line="276" w:lineRule="auto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832A6A" w:rsidRPr="003040AA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3040AA">
              <w:rPr>
                <w:rFonts w:ascii="Arial" w:hAnsi="Arial" w:cs="Arial"/>
                <w:sz w:val="20"/>
              </w:rPr>
              <w:t xml:space="preserve"> </w:t>
            </w:r>
            <w:r w:rsidRPr="003040AA">
              <w:rPr>
                <w:rFonts w:ascii="Arial" w:hAnsi="Arial" w:cs="Arial"/>
                <w:b/>
                <w:sz w:val="20"/>
              </w:rPr>
              <w:t>Surgical skills:</w:t>
            </w:r>
            <w:r w:rsidRPr="003040AA">
              <w:rPr>
                <w:rFonts w:ascii="Arial" w:hAnsi="Arial" w:cs="Arial"/>
                <w:sz w:val="20"/>
              </w:rPr>
              <w:t xml:space="preserve"> Ability to perform various dental surgeries, such as extractions, implants, and bone grafts.</w:t>
            </w:r>
          </w:p>
          <w:p w:rsidR="00832A6A" w:rsidRPr="003040AA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3040AA">
              <w:rPr>
                <w:rFonts w:ascii="Arial" w:hAnsi="Arial" w:cs="Arial"/>
                <w:b/>
                <w:sz w:val="20"/>
              </w:rPr>
              <w:t>Diagnostic skills</w:t>
            </w:r>
            <w:r w:rsidRPr="003040AA">
              <w:rPr>
                <w:rFonts w:ascii="Arial" w:hAnsi="Arial" w:cs="Arial"/>
                <w:sz w:val="20"/>
              </w:rPr>
              <w:t>: Ability to diagnose and manage various dental conditions, including oral pathology and radiology.</w:t>
            </w:r>
          </w:p>
          <w:p w:rsidR="00832A6A" w:rsidRPr="003040AA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3040AA">
              <w:rPr>
                <w:rFonts w:ascii="Arial" w:hAnsi="Arial" w:cs="Arial"/>
                <w:sz w:val="20"/>
              </w:rPr>
              <w:t xml:space="preserve"> </w:t>
            </w:r>
            <w:r w:rsidRPr="003040AA">
              <w:rPr>
                <w:rFonts w:ascii="Arial" w:hAnsi="Arial" w:cs="Arial"/>
                <w:b/>
                <w:sz w:val="20"/>
              </w:rPr>
              <w:t>Restorative skills</w:t>
            </w:r>
            <w:r w:rsidRPr="003040AA">
              <w:rPr>
                <w:rFonts w:ascii="Arial" w:hAnsi="Arial" w:cs="Arial"/>
                <w:sz w:val="20"/>
              </w:rPr>
              <w:t>: Ability to restore teeth using various materials and techniques, such as fillings, crowns, and bridges.</w:t>
            </w:r>
          </w:p>
          <w:p w:rsidR="00832A6A" w:rsidRPr="003B1B7F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040AA">
              <w:rPr>
                <w:rFonts w:ascii="Arial" w:hAnsi="Arial" w:cs="Arial"/>
                <w:sz w:val="20"/>
              </w:rPr>
              <w:t xml:space="preserve"> </w:t>
            </w:r>
            <w:r w:rsidRPr="003040AA">
              <w:rPr>
                <w:rFonts w:ascii="Arial" w:hAnsi="Arial" w:cs="Arial"/>
                <w:b/>
                <w:sz w:val="20"/>
              </w:rPr>
              <w:t>Prosthetic skills:</w:t>
            </w:r>
            <w:r w:rsidRPr="003040AA">
              <w:rPr>
                <w:rFonts w:ascii="Arial" w:hAnsi="Arial" w:cs="Arial"/>
                <w:sz w:val="20"/>
              </w:rPr>
              <w:t xml:space="preserve"> Ability to design and fit dental prostheses, such as dentures and implants.</w:t>
            </w:r>
          </w:p>
        </w:tc>
      </w:tr>
      <w:tr w:rsidR="00832A6A" w:rsidRPr="003B1B7F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832A6A" w:rsidRPr="003B1B7F" w:rsidRDefault="00832A6A" w:rsidP="00BD0B7C">
            <w:pPr>
              <w:spacing w:before="240"/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Working Environment</w:t>
            </w:r>
          </w:p>
        </w:tc>
        <w:tc>
          <w:tcPr>
            <w:tcW w:w="4102" w:type="pct"/>
            <w:vAlign w:val="center"/>
          </w:tcPr>
          <w:p w:rsidR="00832A6A" w:rsidRPr="003B1B7F" w:rsidRDefault="00832A6A" w:rsidP="00BD0B7C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832A6A" w:rsidRPr="0001435E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01435E">
              <w:rPr>
                <w:rFonts w:ascii="Arial" w:hAnsi="Arial" w:cs="Arial"/>
                <w:sz w:val="20"/>
              </w:rPr>
              <w:t xml:space="preserve"> </w:t>
            </w:r>
            <w:r w:rsidRPr="0001435E">
              <w:rPr>
                <w:rFonts w:ascii="Arial" w:hAnsi="Arial" w:cs="Arial"/>
                <w:b/>
                <w:sz w:val="20"/>
              </w:rPr>
              <w:t>Clinic or hospital setting:</w:t>
            </w:r>
            <w:r w:rsidRPr="0001435E">
              <w:rPr>
                <w:rFonts w:ascii="Arial" w:hAnsi="Arial" w:cs="Arial"/>
                <w:sz w:val="20"/>
              </w:rPr>
              <w:t xml:space="preserve"> Dental Surgeons work in a clinical or hospital setting, with access to dental equipment and technology.</w:t>
            </w:r>
          </w:p>
          <w:p w:rsidR="00832A6A" w:rsidRPr="0001435E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01435E">
              <w:rPr>
                <w:rFonts w:ascii="Arial" w:hAnsi="Arial" w:cs="Arial"/>
                <w:sz w:val="20"/>
              </w:rPr>
              <w:t xml:space="preserve"> </w:t>
            </w:r>
            <w:r w:rsidRPr="0001435E">
              <w:rPr>
                <w:rFonts w:ascii="Arial" w:hAnsi="Arial" w:cs="Arial"/>
                <w:b/>
                <w:sz w:val="20"/>
              </w:rPr>
              <w:t>Sterile environment:</w:t>
            </w:r>
            <w:r w:rsidRPr="0001435E">
              <w:rPr>
                <w:rFonts w:ascii="Arial" w:hAnsi="Arial" w:cs="Arial"/>
                <w:sz w:val="20"/>
              </w:rPr>
              <w:t xml:space="preserve"> Dental Surgeons work in a sterile environment, with strict infection control protocols in place.</w:t>
            </w:r>
          </w:p>
          <w:p w:rsidR="00832A6A" w:rsidRPr="0001435E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01435E">
              <w:rPr>
                <w:rFonts w:ascii="Arial" w:hAnsi="Arial" w:cs="Arial"/>
                <w:b/>
                <w:sz w:val="20"/>
              </w:rPr>
              <w:t>Standing and sitting:</w:t>
            </w:r>
            <w:r w:rsidRPr="0001435E">
              <w:rPr>
                <w:rFonts w:ascii="Arial" w:hAnsi="Arial" w:cs="Arial"/>
                <w:sz w:val="20"/>
              </w:rPr>
              <w:t xml:space="preserve"> Dental Surgeons spend most of their time standing and sitting, with frequent adjustments to accommodate patients.</w:t>
            </w:r>
          </w:p>
          <w:p w:rsidR="00832A6A" w:rsidRPr="003B1B7F" w:rsidRDefault="00832A6A" w:rsidP="00BD0B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 w:cs="Arial"/>
                <w:sz w:val="20"/>
              </w:rPr>
            </w:pPr>
            <w:r w:rsidRPr="0001435E">
              <w:rPr>
                <w:rFonts w:ascii="Arial" w:hAnsi="Arial" w:cs="Arial"/>
                <w:sz w:val="20"/>
              </w:rPr>
              <w:t xml:space="preserve"> </w:t>
            </w:r>
            <w:r w:rsidRPr="0001435E">
              <w:rPr>
                <w:rFonts w:ascii="Arial" w:hAnsi="Arial" w:cs="Arial"/>
                <w:b/>
                <w:sz w:val="20"/>
              </w:rPr>
              <w:t>Good lighting and ventilation:</w:t>
            </w:r>
            <w:r w:rsidRPr="0001435E">
              <w:rPr>
                <w:rFonts w:ascii="Arial" w:hAnsi="Arial" w:cs="Arial"/>
                <w:sz w:val="20"/>
              </w:rPr>
              <w:t xml:space="preserve"> Dental clinics and hospitals typically have good lighting and ventilation, ensuring a comfortable working environment.</w:t>
            </w:r>
          </w:p>
        </w:tc>
      </w:tr>
      <w:tr w:rsidR="00832A6A" w:rsidRPr="003B1B7F" w:rsidTr="0094081F">
        <w:trPr>
          <w:trHeight w:val="1033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832A6A" w:rsidRPr="003B1B7F" w:rsidRDefault="00832A6A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832A6A" w:rsidRPr="0001435E" w:rsidRDefault="00832A6A" w:rsidP="00832A6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01435E">
              <w:rPr>
                <w:rFonts w:ascii="Arial" w:hAnsi="Arial" w:cs="Arial"/>
                <w:sz w:val="20"/>
              </w:rPr>
              <w:t>Require moderate physical effort, involving standing, sitting, and manual dexterity to handle equipment and materials, with occasional lifting and bending.</w:t>
            </w:r>
          </w:p>
        </w:tc>
      </w:tr>
    </w:tbl>
    <w:p w:rsidR="00832A6A" w:rsidRDefault="00832A6A" w:rsidP="00832A6A">
      <w:pPr>
        <w:ind w:left="720"/>
        <w:rPr>
          <w:rFonts w:ascii="Arial" w:hAnsi="Arial" w:cs="Arial"/>
          <w:sz w:val="20"/>
        </w:rPr>
      </w:pPr>
    </w:p>
    <w:p w:rsidR="00832A6A" w:rsidRDefault="00832A6A" w:rsidP="00832A6A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508"/>
        <w:gridCol w:w="1515"/>
        <w:gridCol w:w="1622"/>
        <w:gridCol w:w="3771"/>
      </w:tblGrid>
      <w:tr w:rsidR="00832A6A" w:rsidRPr="003B1B7F" w:rsidTr="00F21643">
        <w:trPr>
          <w:trHeight w:val="720"/>
        </w:trPr>
        <w:tc>
          <w:tcPr>
            <w:tcW w:w="593" w:type="pct"/>
            <w:shd w:val="clear" w:color="auto" w:fill="FFFFFF" w:themeFill="background1"/>
            <w:vAlign w:val="center"/>
          </w:tcPr>
          <w:p w:rsidR="00832A6A" w:rsidRPr="003B1B7F" w:rsidRDefault="00832A6A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74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709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759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765" w:type="pct"/>
            <w:shd w:val="clear" w:color="auto" w:fill="244061" w:themeFill="accent1" w:themeFillShade="80"/>
            <w:vAlign w:val="center"/>
          </w:tcPr>
          <w:p w:rsidR="00832A6A" w:rsidRPr="003B1B7F" w:rsidRDefault="00832A6A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F21643" w:rsidRPr="003B1B7F" w:rsidTr="00F21643">
        <w:trPr>
          <w:trHeight w:val="616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F21643" w:rsidRPr="003B1B7F" w:rsidRDefault="00F21643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1765" w:type="pct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C24D7A" wp14:editId="32232DD1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643" w:rsidRPr="003B1B7F" w:rsidTr="00F21643">
        <w:trPr>
          <w:trHeight w:val="625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F21643" w:rsidRPr="003B1B7F" w:rsidRDefault="00F21643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765" w:type="pct"/>
            <w:vAlign w:val="center"/>
          </w:tcPr>
          <w:p w:rsidR="00F21643" w:rsidRDefault="00425C2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pict w14:anchorId="0213A0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i1025" type="#_x0000_t75" style="width:121.4pt;height:42.7pt;visibility:visible;mso-wrap-style:square">
                  <v:imagedata r:id="rId9" o:title=""/>
                </v:shape>
              </w:pict>
            </w:r>
          </w:p>
        </w:tc>
      </w:tr>
      <w:tr w:rsidR="00F21643" w:rsidRPr="003B1B7F" w:rsidTr="00F21643">
        <w:trPr>
          <w:trHeight w:val="634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F21643" w:rsidRPr="003B1B7F" w:rsidRDefault="00F21643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F21643" w:rsidRDefault="00F216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765" w:type="pct"/>
            <w:vAlign w:val="center"/>
          </w:tcPr>
          <w:p w:rsidR="00F21643" w:rsidRDefault="00425C2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25201044">
                <v:shape id="Picture 6" o:spid="_x0000_i1026" type="#_x0000_t75" style="width:76.2pt;height:46.05pt;visibility:visible;mso-wrap-style:square">
                  <v:imagedata r:id="rId10" o:title="MD"/>
                </v:shape>
              </w:pict>
            </w:r>
          </w:p>
        </w:tc>
      </w:tr>
    </w:tbl>
    <w:p w:rsidR="00832A6A" w:rsidRDefault="00832A6A" w:rsidP="00832A6A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832A6A" w:rsidRPr="0072082E" w:rsidRDefault="00832A6A" w:rsidP="00832A6A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832A6A" w:rsidRPr="0072082E" w:rsidRDefault="00832A6A" w:rsidP="00832A6A">
      <w:pPr>
        <w:shd w:val="clear" w:color="auto" w:fill="B8CCE4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832A6A" w:rsidRPr="0072082E" w:rsidRDefault="00832A6A" w:rsidP="00832A6A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832A6A" w:rsidRPr="00854C5A" w:rsidRDefault="00832A6A" w:rsidP="00832A6A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832A6A" w:rsidRPr="0072082E" w:rsidTr="0094081F">
        <w:trPr>
          <w:trHeight w:val="558"/>
        </w:trPr>
        <w:tc>
          <w:tcPr>
            <w:tcW w:w="7344" w:type="dxa"/>
            <w:vAlign w:val="center"/>
          </w:tcPr>
          <w:p w:rsidR="00832A6A" w:rsidRPr="0072082E" w:rsidRDefault="00832A6A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832A6A" w:rsidRPr="0072082E" w:rsidRDefault="00832A6A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832A6A" w:rsidRDefault="00832A6A" w:rsidP="00832A6A">
      <w:pPr>
        <w:ind w:left="720"/>
        <w:rPr>
          <w:rFonts w:ascii="Arial" w:hAnsi="Arial" w:cs="Arial"/>
          <w:sz w:val="20"/>
        </w:rPr>
      </w:pPr>
    </w:p>
    <w:p w:rsidR="00832A6A" w:rsidRDefault="00832A6A" w:rsidP="00832A6A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22650B" w:rsidRDefault="0022650B"/>
    <w:sectPr w:rsidR="0022650B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BD" w:rsidRDefault="00C401BD">
      <w:r>
        <w:separator/>
      </w:r>
    </w:p>
  </w:endnote>
  <w:endnote w:type="continuationSeparator" w:id="0">
    <w:p w:rsidR="00C401BD" w:rsidRDefault="00C4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C40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832A6A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832A6A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C401BD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832A6A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425C25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425C25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C401BD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C40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BD" w:rsidRDefault="00C401BD">
      <w:r>
        <w:separator/>
      </w:r>
    </w:p>
  </w:footnote>
  <w:footnote w:type="continuationSeparator" w:id="0">
    <w:p w:rsidR="00C401BD" w:rsidRDefault="00C4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C40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832A6A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1247E915" wp14:editId="6BC575EF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832A6A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832A6A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832A6A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C401BD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C401BD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832A6A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832A6A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39538C" wp14:editId="2C4708AA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C241D54" wp14:editId="5085E280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832A6A" w:rsidP="005A6E34">
    <w:pPr>
      <w:jc w:val="center"/>
    </w:pPr>
    <w:r>
      <w:rPr>
        <w:noProof/>
      </w:rPr>
      <w:drawing>
        <wp:inline distT="0" distB="0" distL="0" distR="0" wp14:anchorId="013DB798" wp14:editId="37B8FEB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32A6A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1E418DFA" wp14:editId="53F07C9F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832A6A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C401BD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C401BD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C401BD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832A6A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832A6A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C401BD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832A6A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832A6A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C401BD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832A6A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C401B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832A6A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832A6A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C401B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832A6A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C401B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C40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A"/>
    <w:rsid w:val="0022650B"/>
    <w:rsid w:val="00425C25"/>
    <w:rsid w:val="00832A6A"/>
    <w:rsid w:val="008C7979"/>
    <w:rsid w:val="008E5726"/>
    <w:rsid w:val="009E1B96"/>
    <w:rsid w:val="00A17185"/>
    <w:rsid w:val="00BD0B7C"/>
    <w:rsid w:val="00C401BD"/>
    <w:rsid w:val="00F2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6A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832A6A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832A6A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2A6A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832A6A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832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2A6A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832A6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832A6A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832A6A"/>
  </w:style>
  <w:style w:type="paragraph" w:styleId="BodyText2">
    <w:name w:val="Body Text 2"/>
    <w:basedOn w:val="Normal"/>
    <w:link w:val="BodyText2Char"/>
    <w:rsid w:val="00832A6A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832A6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2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6A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832A6A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832A6A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2A6A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832A6A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832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2A6A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832A6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832A6A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832A6A"/>
  </w:style>
  <w:style w:type="paragraph" w:styleId="BodyText2">
    <w:name w:val="Body Text 2"/>
    <w:basedOn w:val="Normal"/>
    <w:link w:val="BodyText2Char"/>
    <w:rsid w:val="00832A6A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832A6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2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5</cp:revision>
  <cp:lastPrinted>2025-05-05T05:03:00Z</cp:lastPrinted>
  <dcterms:created xsi:type="dcterms:W3CDTF">2025-03-26T21:04:00Z</dcterms:created>
  <dcterms:modified xsi:type="dcterms:W3CDTF">2025-05-05T05:08:00Z</dcterms:modified>
</cp:coreProperties>
</file>