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EB" w:rsidRPr="003B1B7F" w:rsidRDefault="002F79EB" w:rsidP="002F79EB">
      <w:pPr>
        <w:pStyle w:val="Header"/>
        <w:tabs>
          <w:tab w:val="clear" w:pos="4320"/>
          <w:tab w:val="clear" w:pos="8640"/>
        </w:tabs>
        <w:spacing w:line="160" w:lineRule="exact"/>
        <w:ind w:left="720"/>
        <w:rPr>
          <w:rFonts w:ascii="Arial" w:hAnsi="Arial" w:cs="Arial"/>
          <w:sz w:val="20"/>
        </w:rPr>
      </w:pPr>
      <w:bookmarkStart w:id="0" w:name="_GoBack"/>
      <w:bookmarkEnd w:id="0"/>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2F79EB" w:rsidRPr="003B1B7F" w:rsidTr="0094081F">
        <w:trPr>
          <w:cantSplit/>
          <w:trHeight w:val="432"/>
        </w:trPr>
        <w:tc>
          <w:tcPr>
            <w:tcW w:w="898" w:type="pct"/>
            <w:shd w:val="clear" w:color="auto" w:fill="244061" w:themeFill="accent1" w:themeFillShade="80"/>
            <w:vAlign w:val="center"/>
          </w:tcPr>
          <w:p w:rsidR="002F79EB" w:rsidRPr="003B1B7F" w:rsidRDefault="002F79EB" w:rsidP="0094081F">
            <w:pPr>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pPr>
            <w:r w:rsidRPr="003B1B7F">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JD No.</w:t>
            </w:r>
          </w:p>
        </w:tc>
        <w:tc>
          <w:tcPr>
            <w:tcW w:w="4102" w:type="pct"/>
            <w:vAlign w:val="center"/>
          </w:tcPr>
          <w:p w:rsidR="002F79EB" w:rsidRPr="004B4F66" w:rsidRDefault="004B4F66" w:rsidP="0094081F">
            <w:pPr>
              <w:rPr>
                <w:rFonts w:ascii="Arial" w:hAnsi="Arial" w:cs="Arial"/>
                <w:color w:val="000000" w:themeColor="text1"/>
                <w:sz w:val="22"/>
              </w:rPr>
            </w:pPr>
            <w:r w:rsidRPr="004B4F66">
              <w:rPr>
                <w:rFonts w:ascii="Arial" w:hAnsi="Arial" w:cs="Arial"/>
                <w:color w:val="000000" w:themeColor="text1"/>
                <w:sz w:val="22"/>
              </w:rPr>
              <w:t>01-DEN</w:t>
            </w:r>
          </w:p>
        </w:tc>
      </w:tr>
      <w:tr w:rsidR="002F79EB" w:rsidRPr="003B1B7F" w:rsidTr="0094081F">
        <w:trPr>
          <w:cantSplit/>
          <w:trHeight w:val="432"/>
        </w:trPr>
        <w:tc>
          <w:tcPr>
            <w:tcW w:w="898" w:type="pct"/>
            <w:shd w:val="clear" w:color="auto" w:fill="244061" w:themeFill="accent1" w:themeFillShade="80"/>
            <w:vAlign w:val="center"/>
          </w:tcPr>
          <w:p w:rsidR="002F79EB" w:rsidRPr="003B1B7F" w:rsidRDefault="002F79EB" w:rsidP="0094081F">
            <w:pPr>
              <w:rPr>
                <w:rFonts w:ascii="Arial" w:hAnsi="Arial" w:cs="Arial"/>
                <w:color w:val="FFFFFF"/>
                <w:sz w:val="20"/>
              </w:rPr>
            </w:pPr>
            <w:r w:rsidRPr="003B1B7F">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Job Title</w:t>
            </w:r>
          </w:p>
        </w:tc>
        <w:tc>
          <w:tcPr>
            <w:tcW w:w="4102" w:type="pct"/>
            <w:vAlign w:val="center"/>
          </w:tcPr>
          <w:p w:rsidR="002F79EB" w:rsidRPr="004B4F66" w:rsidRDefault="002F79EB" w:rsidP="0094081F">
            <w:pPr>
              <w:rPr>
                <w:rFonts w:ascii="Arial" w:hAnsi="Arial" w:cs="Arial"/>
                <w:color w:val="000000" w:themeColor="text1"/>
                <w:sz w:val="22"/>
              </w:rPr>
            </w:pPr>
            <w:r w:rsidRPr="004B4F66">
              <w:rPr>
                <w:rFonts w:ascii="Arial" w:hAnsi="Arial" w:cs="Arial"/>
                <w:color w:val="000000" w:themeColor="text1"/>
                <w:sz w:val="22"/>
              </w:rPr>
              <w:t>Assistant Professor</w:t>
            </w:r>
          </w:p>
        </w:tc>
      </w:tr>
      <w:tr w:rsidR="002F79EB" w:rsidRPr="003B1B7F" w:rsidTr="0094081F">
        <w:trPr>
          <w:cantSplit/>
          <w:trHeight w:val="432"/>
        </w:trPr>
        <w:tc>
          <w:tcPr>
            <w:tcW w:w="898" w:type="pct"/>
            <w:shd w:val="clear" w:color="auto" w:fill="244061" w:themeFill="accent1" w:themeFillShade="80"/>
            <w:vAlign w:val="center"/>
          </w:tcPr>
          <w:p w:rsidR="002F79EB" w:rsidRPr="003B1B7F" w:rsidRDefault="002F79EB" w:rsidP="0094081F">
            <w:pPr>
              <w:rPr>
                <w:rFonts w:ascii="Arial" w:hAnsi="Arial" w:cs="Arial"/>
                <w:b/>
                <w:color w:val="FFFFFF"/>
                <w:sz w:val="20"/>
              </w:rPr>
            </w:pPr>
            <w:r w:rsidRPr="003B1B7F">
              <w:rPr>
                <w:rFonts w:ascii="Arial" w:hAnsi="Arial" w:cs="Arial"/>
                <w:b/>
                <w:color w:val="FFFFFF"/>
                <w:sz w:val="20"/>
              </w:rPr>
              <w:t>Department</w:t>
            </w:r>
          </w:p>
        </w:tc>
        <w:tc>
          <w:tcPr>
            <w:tcW w:w="4102" w:type="pct"/>
            <w:vAlign w:val="center"/>
          </w:tcPr>
          <w:p w:rsidR="002F79EB" w:rsidRPr="004B4F66" w:rsidRDefault="002F79EB" w:rsidP="0094081F">
            <w:pPr>
              <w:rPr>
                <w:rFonts w:ascii="Arial" w:hAnsi="Arial" w:cs="Arial"/>
                <w:color w:val="000000" w:themeColor="text1"/>
                <w:sz w:val="22"/>
              </w:rPr>
            </w:pPr>
            <w:r w:rsidRPr="004B4F66">
              <w:rPr>
                <w:rFonts w:ascii="Arial" w:hAnsi="Arial" w:cs="Arial"/>
                <w:color w:val="000000" w:themeColor="text1"/>
                <w:sz w:val="22"/>
              </w:rPr>
              <w:t>Oral &amp; Maxillofacial</w:t>
            </w:r>
          </w:p>
        </w:tc>
      </w:tr>
      <w:tr w:rsidR="002F79EB" w:rsidRPr="003B1B7F" w:rsidTr="0094081F">
        <w:trPr>
          <w:cantSplit/>
          <w:trHeight w:val="432"/>
        </w:trPr>
        <w:tc>
          <w:tcPr>
            <w:tcW w:w="898" w:type="pct"/>
            <w:shd w:val="clear" w:color="auto" w:fill="244061" w:themeFill="accent1" w:themeFillShade="80"/>
            <w:vAlign w:val="center"/>
          </w:tcPr>
          <w:p w:rsidR="002F79EB" w:rsidRPr="003B1B7F" w:rsidRDefault="002F79EB" w:rsidP="0094081F">
            <w:pPr>
              <w:rPr>
                <w:rFonts w:ascii="Arial" w:hAnsi="Arial" w:cs="Arial"/>
                <w:b/>
                <w:color w:val="FFFFFF"/>
                <w:sz w:val="20"/>
              </w:rPr>
            </w:pPr>
            <w:r w:rsidRPr="003B1B7F">
              <w:rPr>
                <w:rFonts w:ascii="Arial" w:hAnsi="Arial" w:cs="Arial"/>
                <w:b/>
                <w:color w:val="FFFFFF"/>
                <w:sz w:val="20"/>
              </w:rPr>
              <w:t>Reporting To</w:t>
            </w:r>
          </w:p>
        </w:tc>
        <w:tc>
          <w:tcPr>
            <w:tcW w:w="4102" w:type="pct"/>
            <w:vAlign w:val="center"/>
          </w:tcPr>
          <w:p w:rsidR="002F79EB" w:rsidRPr="004B4F66" w:rsidRDefault="002F79EB" w:rsidP="0094081F">
            <w:pPr>
              <w:rPr>
                <w:rFonts w:ascii="Arial" w:hAnsi="Arial" w:cs="Arial"/>
                <w:color w:val="000000" w:themeColor="text1"/>
                <w:sz w:val="22"/>
              </w:rPr>
            </w:pPr>
            <w:r w:rsidRPr="004B4F66">
              <w:rPr>
                <w:rFonts w:ascii="Arial" w:hAnsi="Arial" w:cs="Arial"/>
                <w:color w:val="000000" w:themeColor="text1"/>
                <w:sz w:val="22"/>
              </w:rPr>
              <w:t>Medical Director</w:t>
            </w:r>
          </w:p>
        </w:tc>
      </w:tr>
    </w:tbl>
    <w:p w:rsidR="002F79EB" w:rsidRDefault="002F79EB" w:rsidP="002F79EB">
      <w:pPr>
        <w:pStyle w:val="Header"/>
        <w:tabs>
          <w:tab w:val="clear" w:pos="4320"/>
          <w:tab w:val="clear" w:pos="8640"/>
        </w:tabs>
        <w:spacing w:line="160" w:lineRule="exact"/>
        <w:ind w:left="720"/>
        <w:rPr>
          <w:rFonts w:ascii="Arial" w:hAnsi="Arial" w:cs="Arial"/>
          <w:sz w:val="20"/>
        </w:rPr>
      </w:pPr>
    </w:p>
    <w:p w:rsidR="002F79EB" w:rsidRPr="003B1B7F" w:rsidRDefault="002F79EB" w:rsidP="002F79EB">
      <w:pPr>
        <w:pStyle w:val="Header"/>
        <w:tabs>
          <w:tab w:val="clear" w:pos="4320"/>
          <w:tab w:val="clear" w:pos="8640"/>
        </w:tabs>
        <w:spacing w:line="160" w:lineRule="exact"/>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2F79EB" w:rsidRPr="003B1B7F" w:rsidTr="0094081F">
        <w:trPr>
          <w:trHeight w:val="720"/>
        </w:trPr>
        <w:tc>
          <w:tcPr>
            <w:tcW w:w="898" w:type="pct"/>
            <w:shd w:val="clear" w:color="auto" w:fill="244061" w:themeFill="accent1" w:themeFillShade="80"/>
            <w:vAlign w:val="center"/>
          </w:tcPr>
          <w:p w:rsidR="002F79EB" w:rsidRPr="003B1B7F" w:rsidRDefault="002F79EB" w:rsidP="0094081F">
            <w:pPr>
              <w:pStyle w:val="BodyText2"/>
              <w:rPr>
                <w:rFonts w:ascii="Arial" w:hAnsi="Arial" w:cs="Arial"/>
                <w:b/>
                <w:i w:val="0"/>
                <w:iCs w:val="0"/>
                <w:color w:val="FFFFFF" w:themeColor="background1"/>
                <w:sz w:val="20"/>
              </w:rPr>
            </w:pPr>
            <w:r w:rsidRPr="003B1B7F">
              <w:rPr>
                <w:rFonts w:ascii="Arial" w:hAnsi="Arial" w:cs="Arial"/>
                <w:b/>
                <w:i w:val="0"/>
                <w:iCs w:val="0"/>
                <w:color w:val="FFFFFF" w:themeColor="background1"/>
                <w:sz w:val="20"/>
              </w:rPr>
              <w:t>Job Overview</w:t>
            </w:r>
          </w:p>
        </w:tc>
        <w:tc>
          <w:tcPr>
            <w:tcW w:w="4102" w:type="pct"/>
            <w:vAlign w:val="center"/>
          </w:tcPr>
          <w:p w:rsidR="002F79EB" w:rsidRPr="004B4F66" w:rsidRDefault="004B4F66" w:rsidP="004B4F66">
            <w:pPr>
              <w:pStyle w:val="BodyText2"/>
              <w:spacing w:before="240" w:line="360" w:lineRule="auto"/>
              <w:rPr>
                <w:rFonts w:ascii="Cambria" w:hAnsi="Cambria"/>
                <w:i w:val="0"/>
                <w:sz w:val="24"/>
                <w:szCs w:val="24"/>
              </w:rPr>
            </w:pPr>
            <w:r w:rsidRPr="004B4F66">
              <w:rPr>
                <w:rFonts w:ascii="Arial" w:hAnsi="Arial" w:cs="Arial"/>
                <w:i w:val="0"/>
                <w:sz w:val="20"/>
              </w:rPr>
              <w:t>Assistant professors are academic professionals who typically teach courses, conduct research, and mentor students in universities or colleges. In addition to preparing and delivering lectures and lessons, their duties and responsibilities also include assessing student performance through exams, assignments, and other forms of testing.</w:t>
            </w:r>
          </w:p>
        </w:tc>
      </w:tr>
      <w:tr w:rsidR="002F79EB" w:rsidRPr="003B1B7F" w:rsidTr="00BE04C2">
        <w:trPr>
          <w:trHeight w:val="416"/>
        </w:trPr>
        <w:tc>
          <w:tcPr>
            <w:tcW w:w="898" w:type="pct"/>
            <w:shd w:val="clear" w:color="auto" w:fill="244061" w:themeFill="accent1" w:themeFillShade="80"/>
            <w:vAlign w:val="center"/>
          </w:tcPr>
          <w:p w:rsidR="002F79EB" w:rsidRPr="003B1B7F" w:rsidRDefault="002F79EB" w:rsidP="0094081F">
            <w:pPr>
              <w:pStyle w:val="BodyText2"/>
              <w:rPr>
                <w:rFonts w:ascii="Arial" w:hAnsi="Arial" w:cs="Arial"/>
                <w:b/>
                <w:i w:val="0"/>
                <w:iCs w:val="0"/>
                <w:color w:val="FFFFFF" w:themeColor="background1"/>
                <w:sz w:val="20"/>
              </w:rPr>
            </w:pPr>
            <w:r w:rsidRPr="003B1B7F">
              <w:rPr>
                <w:rFonts w:ascii="Arial" w:hAnsi="Arial" w:cs="Arial"/>
                <w:b/>
                <w:i w:val="0"/>
                <w:iCs w:val="0"/>
                <w:color w:val="FFFFFF" w:themeColor="background1"/>
                <w:sz w:val="20"/>
              </w:rPr>
              <w:t>Duties &amp; Responsibilities</w:t>
            </w:r>
          </w:p>
        </w:tc>
        <w:tc>
          <w:tcPr>
            <w:tcW w:w="4102" w:type="pct"/>
          </w:tcPr>
          <w:p w:rsidR="004B4F66" w:rsidRPr="004B4F66" w:rsidRDefault="004B4F66" w:rsidP="004B4F66">
            <w:pPr>
              <w:pStyle w:val="BodyText2"/>
              <w:numPr>
                <w:ilvl w:val="0"/>
                <w:numId w:val="2"/>
              </w:numPr>
              <w:spacing w:before="240" w:line="360" w:lineRule="auto"/>
              <w:rPr>
                <w:rFonts w:ascii="Arial" w:hAnsi="Arial" w:cs="Arial"/>
                <w:i w:val="0"/>
                <w:sz w:val="20"/>
              </w:rPr>
            </w:pPr>
            <w:r w:rsidRPr="004B4F66">
              <w:rPr>
                <w:rFonts w:ascii="Arial" w:hAnsi="Arial" w:cs="Arial"/>
                <w:i w:val="0"/>
                <w:sz w:val="20"/>
              </w:rPr>
              <w:t>Help in developing a program of patient care encompassing inpatient, outpatient and emergency care.</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Discharging clinical duties in the teaching hospital by conducting ward rounds, OPDs and providing emergency cover.</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Monitoring and Evaluation of young doctors responsible for patient care.</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Patient care per duty roster (Ward rounds, OPDs and on call duties)</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Advising the institution in developing cost effective patient care.</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Overall co-ordination of departmental activities including teaching, departmental, administration, examination and patient service/care.</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Supervise and coordinate under graduate teaching by lecturers.</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Taking lecture classes and attends clinics.</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Monitoring, assessing and marking students work, maintaining accurate records and progress.</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Demonstrating the various clinical treatment modalities to the students.</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To schedule and conduct seminars, journal clubs for post graduates.</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Hands on teaching of complicated or cases of academic interest.</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To participate in seminars conference at national international level.</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To conduct clinical and epidemiological research and present papers in conference.</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 xml:space="preserve">To support and guide all students in their curricular and extracurricular and activities. </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Ensuring patient care and conducting morning/ evening rounds &amp; ensuring proper patient data &amp; its documentation.</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Participate in the development of SOPs and treatment guidelines &amp; protocols.</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Assist &amp; coordinate all academic, research &amp; patient care activities in consultation with Assoc. Prof &amp; Professor of the ward.</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Any other task assigned by Prof. Principal or CE.</w:t>
            </w:r>
          </w:p>
          <w:p w:rsidR="004B4F66" w:rsidRPr="004B4F66" w:rsidRDefault="004B4F66" w:rsidP="004B4F66">
            <w:pPr>
              <w:pStyle w:val="BodyText2"/>
              <w:numPr>
                <w:ilvl w:val="0"/>
                <w:numId w:val="2"/>
              </w:numPr>
              <w:spacing w:line="360" w:lineRule="auto"/>
              <w:rPr>
                <w:rFonts w:ascii="Arial" w:hAnsi="Arial" w:cs="Arial"/>
                <w:i w:val="0"/>
                <w:sz w:val="20"/>
              </w:rPr>
            </w:pPr>
            <w:r w:rsidRPr="004B4F66">
              <w:rPr>
                <w:rFonts w:ascii="Arial" w:hAnsi="Arial" w:cs="Arial"/>
                <w:i w:val="0"/>
                <w:sz w:val="20"/>
              </w:rPr>
              <w:t>Examination Duties</w:t>
            </w:r>
          </w:p>
          <w:p w:rsidR="002F79EB" w:rsidRPr="004B4F66" w:rsidRDefault="004B4F66" w:rsidP="00BE04C2">
            <w:pPr>
              <w:pStyle w:val="BodyText2"/>
              <w:numPr>
                <w:ilvl w:val="0"/>
                <w:numId w:val="2"/>
              </w:numPr>
              <w:spacing w:line="360" w:lineRule="auto"/>
              <w:rPr>
                <w:rFonts w:ascii="Arial" w:hAnsi="Arial" w:cs="Arial"/>
                <w:i w:val="0"/>
                <w:sz w:val="20"/>
              </w:rPr>
            </w:pPr>
            <w:r w:rsidRPr="004B4F66">
              <w:rPr>
                <w:rFonts w:ascii="Arial" w:hAnsi="Arial" w:cs="Arial"/>
                <w:i w:val="0"/>
                <w:sz w:val="20"/>
              </w:rPr>
              <w:t xml:space="preserve">Promptly carry out the examination duties assigned by the supervisor or the university, </w:t>
            </w:r>
            <w:r w:rsidRPr="004B4F66">
              <w:rPr>
                <w:rFonts w:ascii="Arial" w:hAnsi="Arial" w:cs="Arial"/>
                <w:i w:val="0"/>
                <w:sz w:val="20"/>
              </w:rPr>
              <w:lastRenderedPageBreak/>
              <w:t>which may include.</w:t>
            </w:r>
          </w:p>
        </w:tc>
      </w:tr>
      <w:tr w:rsidR="002F79EB" w:rsidRPr="003B1B7F" w:rsidTr="0094081F">
        <w:trPr>
          <w:trHeight w:val="1033"/>
        </w:trPr>
        <w:tc>
          <w:tcPr>
            <w:tcW w:w="898" w:type="pct"/>
            <w:shd w:val="clear" w:color="auto" w:fill="244061" w:themeFill="accent1" w:themeFillShade="80"/>
            <w:vAlign w:val="center"/>
          </w:tcPr>
          <w:p w:rsidR="002F79EB" w:rsidRPr="003B1B7F" w:rsidRDefault="002F79EB" w:rsidP="0094081F">
            <w:pPr>
              <w:rPr>
                <w:rFonts w:ascii="Arial" w:hAnsi="Arial" w:cs="Arial"/>
                <w:b/>
                <w:color w:val="FFFFFF" w:themeColor="background1"/>
                <w:sz w:val="20"/>
              </w:rPr>
            </w:pPr>
            <w:r w:rsidRPr="003B1B7F">
              <w:rPr>
                <w:rFonts w:ascii="Arial" w:hAnsi="Arial" w:cs="Arial"/>
                <w:b/>
                <w:color w:val="FFFFFF" w:themeColor="background1"/>
                <w:sz w:val="20"/>
              </w:rPr>
              <w:lastRenderedPageBreak/>
              <w:t>Job Requirements / Hiring Criteria</w:t>
            </w:r>
          </w:p>
        </w:tc>
        <w:tc>
          <w:tcPr>
            <w:tcW w:w="4102" w:type="pct"/>
          </w:tcPr>
          <w:p w:rsidR="002F79EB" w:rsidRPr="004B4F66" w:rsidRDefault="002F79EB" w:rsidP="004B4F66">
            <w:pPr>
              <w:pStyle w:val="ListParagraph"/>
              <w:widowControl w:val="0"/>
              <w:numPr>
                <w:ilvl w:val="0"/>
                <w:numId w:val="5"/>
              </w:numPr>
              <w:overflowPunct w:val="0"/>
              <w:autoSpaceDE w:val="0"/>
              <w:autoSpaceDN w:val="0"/>
              <w:adjustRightInd w:val="0"/>
              <w:spacing w:before="240" w:after="240"/>
              <w:jc w:val="both"/>
              <w:textAlignment w:val="baseline"/>
              <w:rPr>
                <w:rFonts w:ascii="Cambria" w:hAnsi="Cambria"/>
                <w:sz w:val="24"/>
                <w:szCs w:val="24"/>
              </w:rPr>
            </w:pPr>
            <w:r w:rsidRPr="004B4F66">
              <w:rPr>
                <w:rFonts w:ascii="Cambria" w:hAnsi="Cambria"/>
                <w:sz w:val="24"/>
                <w:szCs w:val="24"/>
              </w:rPr>
              <w:t>MBBS/BDS or equivalent medical qualifications fully recognized/registered by the PM&amp;DC.</w:t>
            </w:r>
          </w:p>
          <w:p w:rsidR="002F79EB" w:rsidRPr="001B0610" w:rsidRDefault="002F79EB" w:rsidP="001156B4">
            <w:pPr>
              <w:pStyle w:val="ListParagraph"/>
              <w:widowControl w:val="0"/>
              <w:numPr>
                <w:ilvl w:val="0"/>
                <w:numId w:val="5"/>
              </w:numPr>
              <w:overflowPunct w:val="0"/>
              <w:autoSpaceDE w:val="0"/>
              <w:autoSpaceDN w:val="0"/>
              <w:adjustRightInd w:val="0"/>
              <w:jc w:val="both"/>
              <w:textAlignment w:val="baseline"/>
              <w:rPr>
                <w:rFonts w:ascii="Cambria" w:hAnsi="Cambria"/>
                <w:sz w:val="24"/>
                <w:szCs w:val="24"/>
              </w:rPr>
            </w:pPr>
            <w:r w:rsidRPr="001B0610">
              <w:rPr>
                <w:rFonts w:ascii="Cambria" w:hAnsi="Cambria"/>
                <w:sz w:val="24"/>
                <w:szCs w:val="24"/>
              </w:rPr>
              <w:t>PM&amp;DC recognized level II b and Level III Qualification in respective basic subjects</w:t>
            </w:r>
          </w:p>
          <w:p w:rsidR="002F79EB" w:rsidRPr="004B4F66" w:rsidRDefault="004B4F66" w:rsidP="001156B4">
            <w:pPr>
              <w:widowControl w:val="0"/>
              <w:overflowPunct w:val="0"/>
              <w:autoSpaceDE w:val="0"/>
              <w:autoSpaceDN w:val="0"/>
              <w:adjustRightInd w:val="0"/>
              <w:jc w:val="both"/>
              <w:textAlignment w:val="baseline"/>
              <w:rPr>
                <w:rFonts w:ascii="Cambria" w:hAnsi="Cambria"/>
                <w:sz w:val="24"/>
                <w:szCs w:val="24"/>
              </w:rPr>
            </w:pPr>
            <w:r>
              <w:rPr>
                <w:rFonts w:ascii="Cambria" w:hAnsi="Cambria"/>
                <w:sz w:val="24"/>
                <w:szCs w:val="24"/>
              </w:rPr>
              <w:t xml:space="preserve">                                           </w:t>
            </w:r>
            <w:r w:rsidR="002F79EB" w:rsidRPr="004B4F66">
              <w:rPr>
                <w:rFonts w:ascii="Cambria" w:hAnsi="Cambria"/>
                <w:sz w:val="24"/>
                <w:szCs w:val="24"/>
              </w:rPr>
              <w:t>OR</w:t>
            </w:r>
          </w:p>
          <w:p w:rsidR="002F79EB" w:rsidRPr="001B0610" w:rsidRDefault="002F79EB" w:rsidP="001156B4">
            <w:pPr>
              <w:pStyle w:val="ListParagraph"/>
              <w:widowControl w:val="0"/>
              <w:numPr>
                <w:ilvl w:val="0"/>
                <w:numId w:val="5"/>
              </w:numPr>
              <w:overflowPunct w:val="0"/>
              <w:autoSpaceDE w:val="0"/>
              <w:autoSpaceDN w:val="0"/>
              <w:adjustRightInd w:val="0"/>
              <w:jc w:val="both"/>
              <w:textAlignment w:val="baseline"/>
              <w:rPr>
                <w:rFonts w:ascii="Cambria" w:hAnsi="Cambria"/>
                <w:sz w:val="24"/>
                <w:szCs w:val="24"/>
              </w:rPr>
            </w:pPr>
            <w:r w:rsidRPr="001B0610">
              <w:rPr>
                <w:rFonts w:ascii="Cambria" w:hAnsi="Cambria"/>
                <w:sz w:val="24"/>
                <w:szCs w:val="24"/>
              </w:rPr>
              <w:t>Equivalent PM&amp;DC Level II band Level III qualifications in the respective specialty approved for teaching by SRC and</w:t>
            </w:r>
            <w:r w:rsidRPr="001B0610">
              <w:rPr>
                <w:rFonts w:ascii="Cambria" w:hAnsi="Cambria"/>
                <w:sz w:val="24"/>
                <w:szCs w:val="24"/>
              </w:rPr>
              <w:tab/>
              <w:t>recognized / registered by PM&amp;DC.</w:t>
            </w:r>
          </w:p>
          <w:p w:rsidR="002F79EB" w:rsidRDefault="002F79EB" w:rsidP="004B4F66">
            <w:pPr>
              <w:pStyle w:val="ListParagraph"/>
              <w:widowControl w:val="0"/>
              <w:numPr>
                <w:ilvl w:val="0"/>
                <w:numId w:val="5"/>
              </w:numPr>
              <w:overflowPunct w:val="0"/>
              <w:autoSpaceDE w:val="0"/>
              <w:autoSpaceDN w:val="0"/>
              <w:adjustRightInd w:val="0"/>
              <w:spacing w:before="240" w:after="240"/>
              <w:jc w:val="both"/>
              <w:textAlignment w:val="baseline"/>
              <w:rPr>
                <w:rFonts w:ascii="Cambria" w:hAnsi="Cambria"/>
                <w:sz w:val="24"/>
                <w:szCs w:val="24"/>
              </w:rPr>
            </w:pPr>
            <w:r w:rsidRPr="001B0610">
              <w:rPr>
                <w:rFonts w:ascii="Cambria" w:hAnsi="Cambria"/>
                <w:sz w:val="24"/>
                <w:szCs w:val="24"/>
              </w:rPr>
              <w:t xml:space="preserve">02 years teaching experience as Lecturer/ Demonstrator /instructor before or after Level-II b. No experience is required for Level-III </w:t>
            </w:r>
            <w:r w:rsidR="004B4F66" w:rsidRPr="001B0610">
              <w:rPr>
                <w:rFonts w:ascii="Cambria" w:hAnsi="Cambria"/>
                <w:sz w:val="24"/>
                <w:szCs w:val="24"/>
              </w:rPr>
              <w:t>post-graduation</w:t>
            </w:r>
            <w:r w:rsidRPr="001B0610">
              <w:rPr>
                <w:rFonts w:ascii="Cambria" w:hAnsi="Cambria"/>
                <w:sz w:val="24"/>
                <w:szCs w:val="24"/>
              </w:rPr>
              <w:t xml:space="preserve"> who can be appointed directly as Assistant professor.</w:t>
            </w:r>
          </w:p>
        </w:tc>
      </w:tr>
      <w:tr w:rsidR="002F79EB" w:rsidRPr="003B1B7F" w:rsidTr="0094081F">
        <w:trPr>
          <w:trHeight w:val="1033"/>
        </w:trPr>
        <w:tc>
          <w:tcPr>
            <w:tcW w:w="898" w:type="pct"/>
            <w:shd w:val="clear" w:color="auto" w:fill="244061" w:themeFill="accent1" w:themeFillShade="80"/>
            <w:vAlign w:val="center"/>
          </w:tcPr>
          <w:p w:rsidR="002F79EB" w:rsidRPr="003B1B7F" w:rsidRDefault="002F79EB" w:rsidP="0094081F">
            <w:pPr>
              <w:rPr>
                <w:rFonts w:ascii="Arial" w:hAnsi="Arial" w:cs="Arial"/>
                <w:b/>
                <w:color w:val="FFFFFF" w:themeColor="background1"/>
                <w:sz w:val="20"/>
              </w:rPr>
            </w:pPr>
            <w:r w:rsidRPr="003B1B7F">
              <w:rPr>
                <w:rFonts w:ascii="Arial" w:hAnsi="Arial" w:cs="Arial"/>
                <w:b/>
                <w:color w:val="FFFFFF" w:themeColor="background1"/>
                <w:sz w:val="20"/>
              </w:rPr>
              <w:t>Working Environment</w:t>
            </w:r>
          </w:p>
        </w:tc>
        <w:tc>
          <w:tcPr>
            <w:tcW w:w="4102" w:type="pct"/>
          </w:tcPr>
          <w:p w:rsidR="002F79EB" w:rsidRPr="00D77141" w:rsidRDefault="002F79EB" w:rsidP="004B4F66">
            <w:pPr>
              <w:pStyle w:val="ListParagraph"/>
              <w:widowControl w:val="0"/>
              <w:numPr>
                <w:ilvl w:val="0"/>
                <w:numId w:val="4"/>
              </w:numPr>
              <w:overflowPunct w:val="0"/>
              <w:autoSpaceDE w:val="0"/>
              <w:autoSpaceDN w:val="0"/>
              <w:adjustRightInd w:val="0"/>
              <w:spacing w:before="240" w:after="240"/>
              <w:jc w:val="both"/>
              <w:textAlignment w:val="baseline"/>
              <w:rPr>
                <w:rFonts w:ascii="Cambria" w:hAnsi="Cambria"/>
                <w:sz w:val="24"/>
                <w:szCs w:val="24"/>
              </w:rPr>
            </w:pPr>
            <w:r w:rsidRPr="00D77141">
              <w:rPr>
                <w:rFonts w:ascii="Cambria" w:hAnsi="Cambria"/>
                <w:sz w:val="24"/>
                <w:szCs w:val="24"/>
              </w:rPr>
              <w:t>Hospital or clinical setting with state-of-the-art medical equipment</w:t>
            </w:r>
          </w:p>
          <w:p w:rsidR="002F79EB" w:rsidRPr="00D77141" w:rsidRDefault="002F79EB" w:rsidP="004B4F66">
            <w:pPr>
              <w:pStyle w:val="ListParagraph"/>
              <w:widowControl w:val="0"/>
              <w:numPr>
                <w:ilvl w:val="0"/>
                <w:numId w:val="4"/>
              </w:numPr>
              <w:overflowPunct w:val="0"/>
              <w:autoSpaceDE w:val="0"/>
              <w:autoSpaceDN w:val="0"/>
              <w:adjustRightInd w:val="0"/>
              <w:spacing w:before="240" w:after="240"/>
              <w:jc w:val="both"/>
              <w:textAlignment w:val="baseline"/>
              <w:rPr>
                <w:rFonts w:ascii="Cambria" w:hAnsi="Cambria"/>
                <w:sz w:val="24"/>
                <w:szCs w:val="24"/>
              </w:rPr>
            </w:pPr>
            <w:r w:rsidRPr="00D77141">
              <w:rPr>
                <w:rFonts w:ascii="Cambria" w:hAnsi="Cambria"/>
                <w:sz w:val="24"/>
                <w:szCs w:val="24"/>
              </w:rPr>
              <w:t>Academic medical center with opportunities for interdisciplinary collaboration</w:t>
            </w:r>
          </w:p>
          <w:p w:rsidR="002F79EB" w:rsidRPr="00D77141" w:rsidRDefault="002F79EB" w:rsidP="004B4F66">
            <w:pPr>
              <w:pStyle w:val="ListParagraph"/>
              <w:widowControl w:val="0"/>
              <w:numPr>
                <w:ilvl w:val="0"/>
                <w:numId w:val="4"/>
              </w:numPr>
              <w:overflowPunct w:val="0"/>
              <w:autoSpaceDE w:val="0"/>
              <w:autoSpaceDN w:val="0"/>
              <w:adjustRightInd w:val="0"/>
              <w:spacing w:before="240" w:after="240"/>
              <w:jc w:val="both"/>
              <w:textAlignment w:val="baseline"/>
              <w:rPr>
                <w:rFonts w:ascii="Cambria" w:hAnsi="Cambria"/>
                <w:sz w:val="24"/>
                <w:szCs w:val="24"/>
              </w:rPr>
            </w:pPr>
            <w:r w:rsidRPr="00D77141">
              <w:rPr>
                <w:rFonts w:ascii="Cambria" w:hAnsi="Cambria"/>
                <w:sz w:val="24"/>
                <w:szCs w:val="24"/>
              </w:rPr>
              <w:t>Dynamic and fast-paced environment with diverse patient populations</w:t>
            </w:r>
          </w:p>
          <w:p w:rsidR="002F79EB" w:rsidRPr="00D77141" w:rsidRDefault="002F79EB" w:rsidP="004B4F66">
            <w:pPr>
              <w:pStyle w:val="ListParagraph"/>
              <w:widowControl w:val="0"/>
              <w:numPr>
                <w:ilvl w:val="0"/>
                <w:numId w:val="4"/>
              </w:numPr>
              <w:overflowPunct w:val="0"/>
              <w:autoSpaceDE w:val="0"/>
              <w:autoSpaceDN w:val="0"/>
              <w:adjustRightInd w:val="0"/>
              <w:spacing w:before="240" w:after="240"/>
              <w:jc w:val="both"/>
              <w:textAlignment w:val="baseline"/>
              <w:rPr>
                <w:rFonts w:ascii="Cambria" w:hAnsi="Cambria"/>
                <w:sz w:val="24"/>
                <w:szCs w:val="24"/>
              </w:rPr>
            </w:pPr>
            <w:r w:rsidRPr="00D77141">
              <w:rPr>
                <w:rFonts w:ascii="Cambria" w:hAnsi="Cambria"/>
                <w:sz w:val="24"/>
                <w:szCs w:val="24"/>
              </w:rPr>
              <w:t>Access to cutting-edge research facilities and resources</w:t>
            </w:r>
          </w:p>
          <w:p w:rsidR="002F79EB" w:rsidRPr="00D77141" w:rsidRDefault="002F79EB" w:rsidP="004B4F66">
            <w:pPr>
              <w:pStyle w:val="ListParagraph"/>
              <w:widowControl w:val="0"/>
              <w:numPr>
                <w:ilvl w:val="0"/>
                <w:numId w:val="4"/>
              </w:numPr>
              <w:overflowPunct w:val="0"/>
              <w:autoSpaceDE w:val="0"/>
              <w:autoSpaceDN w:val="0"/>
              <w:adjustRightInd w:val="0"/>
              <w:spacing w:before="240" w:after="240"/>
              <w:jc w:val="both"/>
              <w:textAlignment w:val="baseline"/>
              <w:rPr>
                <w:rFonts w:ascii="Cambria" w:hAnsi="Cambria"/>
                <w:sz w:val="24"/>
                <w:szCs w:val="24"/>
              </w:rPr>
            </w:pPr>
            <w:r w:rsidRPr="00D77141">
              <w:rPr>
                <w:rFonts w:ascii="Cambria" w:hAnsi="Cambria"/>
                <w:sz w:val="24"/>
                <w:szCs w:val="24"/>
              </w:rPr>
              <w:t>Opportunities for professional development and continuing education</w:t>
            </w:r>
          </w:p>
          <w:p w:rsidR="002F79EB" w:rsidRDefault="002F79EB" w:rsidP="004B4F66">
            <w:pPr>
              <w:pStyle w:val="ListParagraph"/>
              <w:widowControl w:val="0"/>
              <w:numPr>
                <w:ilvl w:val="0"/>
                <w:numId w:val="4"/>
              </w:numPr>
              <w:overflowPunct w:val="0"/>
              <w:autoSpaceDE w:val="0"/>
              <w:autoSpaceDN w:val="0"/>
              <w:adjustRightInd w:val="0"/>
              <w:spacing w:before="240" w:after="240"/>
              <w:jc w:val="both"/>
              <w:textAlignment w:val="baseline"/>
              <w:rPr>
                <w:rFonts w:ascii="Cambria" w:hAnsi="Cambria"/>
                <w:sz w:val="24"/>
                <w:szCs w:val="24"/>
              </w:rPr>
            </w:pPr>
            <w:r w:rsidRPr="00D77141">
              <w:rPr>
                <w:rFonts w:ascii="Cambria" w:hAnsi="Cambria"/>
                <w:sz w:val="24"/>
                <w:szCs w:val="24"/>
              </w:rPr>
              <w:t xml:space="preserve"> Collaborative and supportive team environment with other faculty members and healthcare professionals</w:t>
            </w:r>
          </w:p>
        </w:tc>
      </w:tr>
    </w:tbl>
    <w:p w:rsidR="002F79EB" w:rsidRDefault="002F79EB" w:rsidP="002F79EB">
      <w:pPr>
        <w:ind w:left="7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2508"/>
        <w:gridCol w:w="1515"/>
        <w:gridCol w:w="2049"/>
        <w:gridCol w:w="3344"/>
      </w:tblGrid>
      <w:tr w:rsidR="002F79EB" w:rsidRPr="003B1B7F" w:rsidTr="001156B4">
        <w:trPr>
          <w:trHeight w:val="720"/>
        </w:trPr>
        <w:tc>
          <w:tcPr>
            <w:tcW w:w="593" w:type="pct"/>
            <w:shd w:val="clear" w:color="auto" w:fill="FFFFFF" w:themeFill="background1"/>
            <w:vAlign w:val="center"/>
          </w:tcPr>
          <w:p w:rsidR="002F79EB" w:rsidRPr="003B1B7F" w:rsidRDefault="002F79EB" w:rsidP="0094081F">
            <w:pPr>
              <w:jc w:val="center"/>
              <w:rPr>
                <w:rFonts w:ascii="Arial" w:hAnsi="Arial" w:cs="Arial"/>
                <w:b/>
                <w:color w:val="FFFFFF" w:themeColor="background1"/>
                <w:sz w:val="20"/>
              </w:rPr>
            </w:pPr>
          </w:p>
        </w:tc>
        <w:tc>
          <w:tcPr>
            <w:tcW w:w="1174" w:type="pct"/>
            <w:shd w:val="clear" w:color="auto" w:fill="244061" w:themeFill="accent1" w:themeFillShade="80"/>
            <w:vAlign w:val="center"/>
          </w:tcPr>
          <w:p w:rsidR="002F79EB" w:rsidRPr="003B1B7F" w:rsidRDefault="002F79EB" w:rsidP="0094081F">
            <w:pPr>
              <w:jc w:val="center"/>
              <w:rPr>
                <w:rFonts w:ascii="Arial" w:hAnsi="Arial" w:cs="Arial"/>
                <w:b/>
                <w:iCs/>
                <w:color w:val="FFFFFF" w:themeColor="background1"/>
                <w:sz w:val="20"/>
              </w:rPr>
            </w:pPr>
            <w:r w:rsidRPr="003B1B7F">
              <w:rPr>
                <w:rFonts w:ascii="Arial" w:hAnsi="Arial" w:cs="Arial"/>
                <w:b/>
                <w:iCs/>
                <w:color w:val="FFFFFF" w:themeColor="background1"/>
                <w:sz w:val="20"/>
              </w:rPr>
              <w:t>Name</w:t>
            </w:r>
          </w:p>
        </w:tc>
        <w:tc>
          <w:tcPr>
            <w:tcW w:w="709" w:type="pct"/>
            <w:shd w:val="clear" w:color="auto" w:fill="244061" w:themeFill="accent1" w:themeFillShade="80"/>
            <w:vAlign w:val="center"/>
          </w:tcPr>
          <w:p w:rsidR="002F79EB" w:rsidRPr="003B1B7F" w:rsidRDefault="002F79EB" w:rsidP="0094081F">
            <w:pPr>
              <w:jc w:val="center"/>
              <w:rPr>
                <w:rFonts w:ascii="Arial" w:hAnsi="Arial" w:cs="Arial"/>
                <w:b/>
                <w:iCs/>
                <w:color w:val="FFFFFF" w:themeColor="background1"/>
                <w:sz w:val="20"/>
              </w:rPr>
            </w:pPr>
            <w:r w:rsidRPr="00EA5902">
              <w:rPr>
                <w:rFonts w:ascii="Arial" w:hAnsi="Arial" w:cs="Arial"/>
                <w:b/>
                <w:iCs/>
                <w:color w:val="FFFFFF" w:themeColor="background1"/>
                <w:sz w:val="20"/>
              </w:rPr>
              <w:t>Designation</w:t>
            </w:r>
          </w:p>
        </w:tc>
        <w:tc>
          <w:tcPr>
            <w:tcW w:w="959" w:type="pct"/>
            <w:shd w:val="clear" w:color="auto" w:fill="244061" w:themeFill="accent1" w:themeFillShade="80"/>
            <w:vAlign w:val="center"/>
          </w:tcPr>
          <w:p w:rsidR="002F79EB" w:rsidRPr="003B1B7F" w:rsidRDefault="002F79EB" w:rsidP="0094081F">
            <w:pPr>
              <w:jc w:val="center"/>
              <w:rPr>
                <w:rFonts w:ascii="Arial" w:hAnsi="Arial" w:cs="Arial"/>
                <w:b/>
                <w:iCs/>
                <w:color w:val="FFFFFF" w:themeColor="background1"/>
                <w:sz w:val="20"/>
              </w:rPr>
            </w:pPr>
            <w:r w:rsidRPr="003B1B7F">
              <w:rPr>
                <w:rFonts w:ascii="Arial" w:hAnsi="Arial" w:cs="Arial"/>
                <w:b/>
                <w:iCs/>
                <w:color w:val="FFFFFF" w:themeColor="background1"/>
                <w:sz w:val="20"/>
              </w:rPr>
              <w:t>Date</w:t>
            </w:r>
          </w:p>
        </w:tc>
        <w:tc>
          <w:tcPr>
            <w:tcW w:w="1566" w:type="pct"/>
            <w:shd w:val="clear" w:color="auto" w:fill="244061" w:themeFill="accent1" w:themeFillShade="80"/>
            <w:vAlign w:val="center"/>
          </w:tcPr>
          <w:p w:rsidR="002F79EB" w:rsidRPr="003B1B7F" w:rsidRDefault="002F79EB" w:rsidP="0094081F">
            <w:pPr>
              <w:jc w:val="center"/>
              <w:rPr>
                <w:rFonts w:ascii="Arial" w:hAnsi="Arial" w:cs="Arial"/>
                <w:b/>
                <w:iCs/>
                <w:color w:val="FFFFFF" w:themeColor="background1"/>
                <w:sz w:val="20"/>
              </w:rPr>
            </w:pPr>
            <w:r>
              <w:rPr>
                <w:rFonts w:ascii="Arial" w:hAnsi="Arial" w:cs="Arial"/>
                <w:b/>
                <w:iCs/>
                <w:color w:val="FFFFFF" w:themeColor="background1"/>
                <w:sz w:val="20"/>
              </w:rPr>
              <w:t>Signature</w:t>
            </w:r>
          </w:p>
        </w:tc>
      </w:tr>
      <w:tr w:rsidR="001156B4" w:rsidRPr="003B1B7F" w:rsidTr="001156B4">
        <w:trPr>
          <w:trHeight w:val="616"/>
        </w:trPr>
        <w:tc>
          <w:tcPr>
            <w:tcW w:w="593" w:type="pct"/>
            <w:shd w:val="clear" w:color="auto" w:fill="244061" w:themeFill="accent1" w:themeFillShade="80"/>
            <w:vAlign w:val="center"/>
          </w:tcPr>
          <w:p w:rsidR="001156B4" w:rsidRPr="003B1B7F" w:rsidRDefault="001156B4" w:rsidP="0094081F">
            <w:pPr>
              <w:jc w:val="center"/>
              <w:rPr>
                <w:rFonts w:ascii="Arial" w:hAnsi="Arial" w:cs="Arial"/>
                <w:b/>
                <w:color w:val="FFFFFF" w:themeColor="background1"/>
                <w:sz w:val="20"/>
              </w:rPr>
            </w:pPr>
            <w:r w:rsidRPr="003B1B7F">
              <w:rPr>
                <w:rFonts w:ascii="Arial" w:hAnsi="Arial" w:cs="Arial"/>
                <w:b/>
                <w:color w:val="FFFFFF" w:themeColor="background1"/>
                <w:sz w:val="20"/>
              </w:rPr>
              <w:t>Prepared by</w:t>
            </w:r>
          </w:p>
        </w:tc>
        <w:tc>
          <w:tcPr>
            <w:tcW w:w="1174" w:type="pct"/>
            <w:shd w:val="clear" w:color="auto" w:fill="auto"/>
            <w:vAlign w:val="center"/>
          </w:tcPr>
          <w:p w:rsidR="001156B4" w:rsidRPr="003B1B7F" w:rsidRDefault="001156B4" w:rsidP="00316DE2">
            <w:pPr>
              <w:jc w:val="center"/>
              <w:rPr>
                <w:rFonts w:ascii="Arial" w:hAnsi="Arial" w:cs="Arial"/>
                <w:iCs/>
                <w:sz w:val="20"/>
              </w:rPr>
            </w:pPr>
            <w:r>
              <w:rPr>
                <w:rFonts w:ascii="Arial" w:hAnsi="Arial" w:cs="Arial"/>
                <w:iCs/>
                <w:sz w:val="20"/>
              </w:rPr>
              <w:t xml:space="preserve">Dr. </w:t>
            </w:r>
            <w:proofErr w:type="spellStart"/>
            <w:r>
              <w:rPr>
                <w:rFonts w:ascii="Arial" w:hAnsi="Arial" w:cs="Arial"/>
                <w:iCs/>
                <w:sz w:val="20"/>
              </w:rPr>
              <w:t>Yasir</w:t>
            </w:r>
            <w:proofErr w:type="spellEnd"/>
            <w:r>
              <w:rPr>
                <w:rFonts w:ascii="Arial" w:hAnsi="Arial" w:cs="Arial"/>
                <w:iCs/>
                <w:sz w:val="20"/>
              </w:rPr>
              <w:t xml:space="preserve"> </w:t>
            </w:r>
            <w:proofErr w:type="spellStart"/>
            <w:r>
              <w:rPr>
                <w:rFonts w:ascii="Arial" w:hAnsi="Arial" w:cs="Arial"/>
                <w:iCs/>
                <w:sz w:val="20"/>
              </w:rPr>
              <w:t>Rehman</w:t>
            </w:r>
            <w:proofErr w:type="spellEnd"/>
          </w:p>
        </w:tc>
        <w:tc>
          <w:tcPr>
            <w:tcW w:w="709" w:type="pct"/>
            <w:shd w:val="clear" w:color="auto" w:fill="auto"/>
            <w:vAlign w:val="center"/>
          </w:tcPr>
          <w:p w:rsidR="001156B4" w:rsidRPr="003B1B7F" w:rsidRDefault="001156B4" w:rsidP="00316DE2">
            <w:pPr>
              <w:jc w:val="center"/>
              <w:rPr>
                <w:rFonts w:ascii="Arial" w:hAnsi="Arial" w:cs="Arial"/>
                <w:iCs/>
                <w:sz w:val="20"/>
              </w:rPr>
            </w:pPr>
            <w:proofErr w:type="spellStart"/>
            <w:r>
              <w:rPr>
                <w:rFonts w:ascii="Arial" w:hAnsi="Arial" w:cs="Arial"/>
                <w:iCs/>
                <w:sz w:val="20"/>
              </w:rPr>
              <w:t>Asst</w:t>
            </w:r>
            <w:proofErr w:type="spellEnd"/>
            <w:r>
              <w:rPr>
                <w:rFonts w:ascii="Arial" w:hAnsi="Arial" w:cs="Arial"/>
                <w:iCs/>
                <w:sz w:val="20"/>
              </w:rPr>
              <w:t xml:space="preserve"> Prof </w:t>
            </w:r>
          </w:p>
        </w:tc>
        <w:tc>
          <w:tcPr>
            <w:tcW w:w="959" w:type="pct"/>
            <w:shd w:val="clear" w:color="auto" w:fill="auto"/>
            <w:vAlign w:val="center"/>
          </w:tcPr>
          <w:p w:rsidR="001156B4" w:rsidRPr="003B1B7F" w:rsidRDefault="001156B4" w:rsidP="00316DE2">
            <w:pPr>
              <w:jc w:val="center"/>
              <w:rPr>
                <w:rFonts w:ascii="Arial" w:hAnsi="Arial" w:cs="Arial"/>
                <w:iCs/>
                <w:sz w:val="20"/>
              </w:rPr>
            </w:pPr>
            <w:r>
              <w:rPr>
                <w:rFonts w:ascii="Arial" w:hAnsi="Arial" w:cs="Arial"/>
                <w:iCs/>
                <w:sz w:val="20"/>
              </w:rPr>
              <w:t>07/04/2024</w:t>
            </w:r>
          </w:p>
        </w:tc>
        <w:tc>
          <w:tcPr>
            <w:tcW w:w="1566" w:type="pct"/>
            <w:vAlign w:val="center"/>
          </w:tcPr>
          <w:p w:rsidR="001156B4" w:rsidRPr="003B1B7F" w:rsidRDefault="001156B4" w:rsidP="00316DE2">
            <w:pPr>
              <w:jc w:val="center"/>
              <w:rPr>
                <w:rFonts w:ascii="Arial" w:hAnsi="Arial" w:cs="Arial"/>
                <w:iCs/>
                <w:sz w:val="20"/>
              </w:rPr>
            </w:pPr>
            <w:r>
              <w:rPr>
                <w:noProof/>
              </w:rPr>
              <w:drawing>
                <wp:inline distT="0" distB="0" distL="0" distR="0" wp14:anchorId="232F5230" wp14:editId="6970C610">
                  <wp:extent cx="2505075" cy="628650"/>
                  <wp:effectExtent l="0" t="0" r="9525" b="0"/>
                  <wp:docPr id="1" name="Picture 1" descr="C:\Users\co.HMC\Downloads\WhatsApp Image 2025-04-08 at 12.37.0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HMC\Downloads\WhatsApp Image 2025-04-08 at 12.37.07 PM (1).jpeg"/>
                          <pic:cNvPicPr>
                            <a:picLocks noChangeAspect="1" noChangeArrowheads="1"/>
                          </pic:cNvPicPr>
                        </pic:nvPicPr>
                        <pic:blipFill>
                          <a:blip r:embed="rId8">
                            <a:biLevel thresh="25000"/>
                            <a:extLst>
                              <a:ext uri="{28A0092B-C50C-407E-A947-70E740481C1C}">
                                <a14:useLocalDpi xmlns:a14="http://schemas.microsoft.com/office/drawing/2010/main" val="0"/>
                              </a:ext>
                            </a:extLst>
                          </a:blip>
                          <a:srcRect/>
                          <a:stretch>
                            <a:fillRect/>
                          </a:stretch>
                        </pic:blipFill>
                        <pic:spPr bwMode="auto">
                          <a:xfrm>
                            <a:off x="0" y="0"/>
                            <a:ext cx="2505075" cy="628650"/>
                          </a:xfrm>
                          <a:prstGeom prst="rect">
                            <a:avLst/>
                          </a:prstGeom>
                          <a:noFill/>
                          <a:ln>
                            <a:noFill/>
                          </a:ln>
                        </pic:spPr>
                      </pic:pic>
                    </a:graphicData>
                  </a:graphic>
                </wp:inline>
              </w:drawing>
            </w:r>
          </w:p>
        </w:tc>
      </w:tr>
      <w:tr w:rsidR="001156B4" w:rsidRPr="003B1B7F" w:rsidTr="001156B4">
        <w:trPr>
          <w:trHeight w:val="625"/>
        </w:trPr>
        <w:tc>
          <w:tcPr>
            <w:tcW w:w="593" w:type="pct"/>
            <w:shd w:val="clear" w:color="auto" w:fill="244061" w:themeFill="accent1" w:themeFillShade="80"/>
            <w:vAlign w:val="center"/>
          </w:tcPr>
          <w:p w:rsidR="001156B4" w:rsidRPr="003B1B7F" w:rsidRDefault="001156B4" w:rsidP="0094081F">
            <w:pPr>
              <w:jc w:val="center"/>
              <w:rPr>
                <w:rFonts w:ascii="Arial" w:hAnsi="Arial" w:cs="Arial"/>
                <w:b/>
                <w:color w:val="FFFFFF" w:themeColor="background1"/>
                <w:sz w:val="20"/>
              </w:rPr>
            </w:pPr>
            <w:r w:rsidRPr="003B1B7F">
              <w:rPr>
                <w:rFonts w:ascii="Arial" w:hAnsi="Arial" w:cs="Arial"/>
                <w:b/>
                <w:color w:val="FFFFFF" w:themeColor="background1"/>
                <w:sz w:val="20"/>
              </w:rPr>
              <w:t>Reviewed by</w:t>
            </w:r>
          </w:p>
        </w:tc>
        <w:tc>
          <w:tcPr>
            <w:tcW w:w="1174" w:type="pct"/>
            <w:shd w:val="clear" w:color="auto" w:fill="auto"/>
            <w:vAlign w:val="center"/>
          </w:tcPr>
          <w:p w:rsidR="001156B4" w:rsidRPr="003B1B7F" w:rsidRDefault="001156B4" w:rsidP="00316DE2">
            <w:pPr>
              <w:jc w:val="center"/>
              <w:rPr>
                <w:rFonts w:ascii="Arial" w:hAnsi="Arial" w:cs="Arial"/>
                <w:iCs/>
                <w:sz w:val="20"/>
              </w:rPr>
            </w:pPr>
            <w:r>
              <w:rPr>
                <w:rFonts w:ascii="Arial" w:hAnsi="Arial" w:cs="Arial"/>
                <w:iCs/>
                <w:sz w:val="20"/>
              </w:rPr>
              <w:t xml:space="preserve">Dr. Zahid </w:t>
            </w:r>
            <w:proofErr w:type="spellStart"/>
            <w:r>
              <w:rPr>
                <w:rFonts w:ascii="Arial" w:hAnsi="Arial" w:cs="Arial"/>
                <w:iCs/>
                <w:sz w:val="20"/>
              </w:rPr>
              <w:t>Qayyum</w:t>
            </w:r>
            <w:proofErr w:type="spellEnd"/>
          </w:p>
        </w:tc>
        <w:tc>
          <w:tcPr>
            <w:tcW w:w="709" w:type="pct"/>
            <w:shd w:val="clear" w:color="auto" w:fill="auto"/>
            <w:vAlign w:val="center"/>
          </w:tcPr>
          <w:p w:rsidR="001156B4" w:rsidRPr="003B1B7F" w:rsidRDefault="001156B4" w:rsidP="00316DE2">
            <w:pPr>
              <w:jc w:val="center"/>
              <w:rPr>
                <w:rFonts w:ascii="Arial" w:hAnsi="Arial" w:cs="Arial"/>
                <w:iCs/>
                <w:sz w:val="20"/>
              </w:rPr>
            </w:pPr>
            <w:proofErr w:type="spellStart"/>
            <w:r>
              <w:rPr>
                <w:rFonts w:ascii="Arial" w:hAnsi="Arial" w:cs="Arial"/>
                <w:iCs/>
                <w:sz w:val="20"/>
              </w:rPr>
              <w:t>Assoc</w:t>
            </w:r>
            <w:proofErr w:type="spellEnd"/>
            <w:r>
              <w:rPr>
                <w:rFonts w:ascii="Arial" w:hAnsi="Arial" w:cs="Arial"/>
                <w:iCs/>
                <w:sz w:val="20"/>
              </w:rPr>
              <w:t xml:space="preserve"> Prof</w:t>
            </w:r>
          </w:p>
        </w:tc>
        <w:tc>
          <w:tcPr>
            <w:tcW w:w="959" w:type="pct"/>
            <w:shd w:val="clear" w:color="auto" w:fill="auto"/>
            <w:vAlign w:val="center"/>
          </w:tcPr>
          <w:p w:rsidR="001156B4" w:rsidRPr="003B1B7F" w:rsidRDefault="001156B4" w:rsidP="00316DE2">
            <w:pPr>
              <w:jc w:val="center"/>
              <w:rPr>
                <w:rFonts w:ascii="Arial" w:hAnsi="Arial" w:cs="Arial"/>
                <w:iCs/>
                <w:sz w:val="20"/>
              </w:rPr>
            </w:pPr>
            <w:r>
              <w:rPr>
                <w:rFonts w:ascii="Arial" w:hAnsi="Arial" w:cs="Arial"/>
                <w:iCs/>
                <w:sz w:val="20"/>
              </w:rPr>
              <w:t>07/04/2025</w:t>
            </w:r>
          </w:p>
        </w:tc>
        <w:tc>
          <w:tcPr>
            <w:tcW w:w="1566" w:type="pct"/>
            <w:vAlign w:val="center"/>
          </w:tcPr>
          <w:p w:rsidR="001156B4" w:rsidRPr="003B1B7F" w:rsidRDefault="001156B4" w:rsidP="00316DE2">
            <w:pPr>
              <w:jc w:val="center"/>
              <w:rPr>
                <w:rFonts w:ascii="Arial" w:hAnsi="Arial" w:cs="Arial"/>
                <w:iCs/>
                <w:sz w:val="20"/>
              </w:rPr>
            </w:pPr>
            <w:r>
              <w:rPr>
                <w:noProof/>
              </w:rPr>
              <w:drawing>
                <wp:inline distT="0" distB="0" distL="0" distR="0" wp14:anchorId="5260C61E" wp14:editId="659D4C5B">
                  <wp:extent cx="1539949" cy="5422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07_101849_517.jpg"/>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555537" cy="547750"/>
                          </a:xfrm>
                          <a:prstGeom prst="rect">
                            <a:avLst/>
                          </a:prstGeom>
                        </pic:spPr>
                      </pic:pic>
                    </a:graphicData>
                  </a:graphic>
                </wp:inline>
              </w:drawing>
            </w:r>
          </w:p>
        </w:tc>
      </w:tr>
      <w:tr w:rsidR="001156B4" w:rsidRPr="003B1B7F" w:rsidTr="001156B4">
        <w:trPr>
          <w:trHeight w:val="634"/>
        </w:trPr>
        <w:tc>
          <w:tcPr>
            <w:tcW w:w="593" w:type="pct"/>
            <w:shd w:val="clear" w:color="auto" w:fill="244061" w:themeFill="accent1" w:themeFillShade="80"/>
            <w:vAlign w:val="center"/>
          </w:tcPr>
          <w:p w:rsidR="001156B4" w:rsidRPr="003B1B7F" w:rsidRDefault="001156B4" w:rsidP="0094081F">
            <w:pPr>
              <w:jc w:val="center"/>
              <w:rPr>
                <w:rFonts w:ascii="Arial" w:hAnsi="Arial" w:cs="Arial"/>
                <w:b/>
                <w:color w:val="FFFFFF" w:themeColor="background1"/>
                <w:sz w:val="20"/>
              </w:rPr>
            </w:pPr>
            <w:r w:rsidRPr="003B1B7F">
              <w:rPr>
                <w:rFonts w:ascii="Arial" w:hAnsi="Arial" w:cs="Arial"/>
                <w:b/>
                <w:color w:val="FFFFFF" w:themeColor="background1"/>
                <w:sz w:val="20"/>
              </w:rPr>
              <w:t>Approved by</w:t>
            </w:r>
          </w:p>
        </w:tc>
        <w:tc>
          <w:tcPr>
            <w:tcW w:w="1174" w:type="pct"/>
            <w:shd w:val="clear" w:color="auto" w:fill="auto"/>
            <w:vAlign w:val="center"/>
          </w:tcPr>
          <w:p w:rsidR="001156B4" w:rsidRPr="003B1B7F" w:rsidRDefault="001156B4" w:rsidP="00316DE2">
            <w:pPr>
              <w:jc w:val="center"/>
              <w:rPr>
                <w:rFonts w:ascii="Arial" w:hAnsi="Arial" w:cs="Arial"/>
                <w:iCs/>
                <w:sz w:val="20"/>
              </w:rPr>
            </w:pPr>
            <w:r w:rsidRPr="00F53376">
              <w:rPr>
                <w:rFonts w:ascii="Arial" w:hAnsi="Arial" w:cs="Arial"/>
                <w:iCs/>
                <w:sz w:val="20"/>
              </w:rPr>
              <w:t xml:space="preserve">  Dr. </w:t>
            </w:r>
            <w:proofErr w:type="spellStart"/>
            <w:r w:rsidRPr="00F53376">
              <w:rPr>
                <w:rFonts w:ascii="Arial" w:hAnsi="Arial" w:cs="Arial"/>
                <w:iCs/>
                <w:sz w:val="20"/>
              </w:rPr>
              <w:t>Shehzad</w:t>
            </w:r>
            <w:proofErr w:type="spellEnd"/>
            <w:r w:rsidRPr="00F53376">
              <w:rPr>
                <w:rFonts w:ascii="Arial" w:hAnsi="Arial" w:cs="Arial"/>
                <w:iCs/>
                <w:sz w:val="20"/>
              </w:rPr>
              <w:t xml:space="preserve"> Akbar</w:t>
            </w:r>
          </w:p>
        </w:tc>
        <w:tc>
          <w:tcPr>
            <w:tcW w:w="709" w:type="pct"/>
            <w:shd w:val="clear" w:color="auto" w:fill="auto"/>
            <w:vAlign w:val="center"/>
          </w:tcPr>
          <w:p w:rsidR="001156B4" w:rsidRPr="003B1B7F" w:rsidRDefault="001156B4" w:rsidP="00316DE2">
            <w:pPr>
              <w:jc w:val="center"/>
              <w:rPr>
                <w:rFonts w:ascii="Arial" w:hAnsi="Arial" w:cs="Arial"/>
                <w:iCs/>
                <w:sz w:val="20"/>
              </w:rPr>
            </w:pPr>
            <w:r w:rsidRPr="00F53376">
              <w:rPr>
                <w:rFonts w:ascii="Arial" w:hAnsi="Arial" w:cs="Arial"/>
                <w:iCs/>
                <w:sz w:val="20"/>
              </w:rPr>
              <w:t>Prof/MD</w:t>
            </w:r>
          </w:p>
        </w:tc>
        <w:tc>
          <w:tcPr>
            <w:tcW w:w="959" w:type="pct"/>
            <w:shd w:val="clear" w:color="auto" w:fill="auto"/>
            <w:vAlign w:val="center"/>
          </w:tcPr>
          <w:p w:rsidR="001156B4" w:rsidRPr="003B1B7F" w:rsidRDefault="001156B4" w:rsidP="00316DE2">
            <w:pPr>
              <w:jc w:val="center"/>
              <w:rPr>
                <w:rFonts w:ascii="Arial" w:hAnsi="Arial" w:cs="Arial"/>
                <w:iCs/>
                <w:sz w:val="20"/>
              </w:rPr>
            </w:pPr>
            <w:r>
              <w:rPr>
                <w:rFonts w:ascii="Arial" w:hAnsi="Arial" w:cs="Arial"/>
                <w:iCs/>
                <w:sz w:val="20"/>
              </w:rPr>
              <w:t>07/04/2025</w:t>
            </w:r>
          </w:p>
        </w:tc>
        <w:tc>
          <w:tcPr>
            <w:tcW w:w="1566" w:type="pct"/>
            <w:vAlign w:val="center"/>
          </w:tcPr>
          <w:p w:rsidR="001156B4" w:rsidRPr="003B1B7F" w:rsidRDefault="001156B4" w:rsidP="00316DE2">
            <w:pPr>
              <w:jc w:val="center"/>
              <w:rPr>
                <w:rFonts w:ascii="Arial" w:hAnsi="Arial" w:cs="Arial"/>
                <w:iCs/>
                <w:sz w:val="20"/>
              </w:rPr>
            </w:pPr>
            <w:r>
              <w:rPr>
                <w:rFonts w:ascii="Arial" w:hAnsi="Arial" w:cs="Arial"/>
                <w:iCs/>
                <w:noProof/>
                <w:sz w:val="20"/>
              </w:rPr>
              <w:drawing>
                <wp:inline distT="0" distB="0" distL="0" distR="0" wp14:anchorId="1833F394" wp14:editId="1C143A60">
                  <wp:extent cx="967740" cy="584835"/>
                  <wp:effectExtent l="0" t="0" r="3810" b="5715"/>
                  <wp:docPr id="6" name="Picture 6" descr="D:\HR\Desktop Data\Signatures\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Desktop Data\Signatures\M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584835"/>
                          </a:xfrm>
                          <a:prstGeom prst="rect">
                            <a:avLst/>
                          </a:prstGeom>
                          <a:noFill/>
                          <a:ln>
                            <a:noFill/>
                          </a:ln>
                        </pic:spPr>
                      </pic:pic>
                    </a:graphicData>
                  </a:graphic>
                </wp:inline>
              </w:drawing>
            </w:r>
          </w:p>
        </w:tc>
      </w:tr>
    </w:tbl>
    <w:p w:rsidR="00BE04C2" w:rsidRDefault="00BE04C2" w:rsidP="002F79EB">
      <w:pPr>
        <w:shd w:val="clear" w:color="auto" w:fill="B8CCE4" w:themeFill="accent1" w:themeFillTint="66"/>
        <w:rPr>
          <w:rFonts w:ascii="Segoe UI" w:hAnsi="Segoe UI" w:cs="Segoe UI"/>
          <w:b/>
          <w:sz w:val="20"/>
        </w:rPr>
      </w:pPr>
    </w:p>
    <w:p w:rsidR="002F79EB" w:rsidRPr="0072082E" w:rsidRDefault="002F79EB" w:rsidP="002F79EB">
      <w:pPr>
        <w:shd w:val="clear" w:color="auto" w:fill="B8CCE4" w:themeFill="accent1" w:themeFillTint="66"/>
        <w:rPr>
          <w:rFonts w:ascii="Segoe UI" w:hAnsi="Segoe UI" w:cs="Segoe UI"/>
          <w:b/>
          <w:sz w:val="20"/>
        </w:rPr>
      </w:pPr>
      <w:r w:rsidRPr="0072082E">
        <w:rPr>
          <w:rFonts w:ascii="Segoe UI" w:hAnsi="Segoe UI" w:cs="Segoe UI"/>
          <w:b/>
          <w:sz w:val="20"/>
        </w:rPr>
        <w:t>Acknowledgment</w:t>
      </w:r>
      <w:r>
        <w:rPr>
          <w:rFonts w:ascii="Segoe UI" w:hAnsi="Segoe UI" w:cs="Segoe UI"/>
          <w:b/>
          <w:sz w:val="20"/>
        </w:rPr>
        <w:t>:</w:t>
      </w:r>
    </w:p>
    <w:p w:rsidR="002F79EB" w:rsidRPr="0072082E" w:rsidRDefault="002F79EB" w:rsidP="002F79EB">
      <w:pPr>
        <w:ind w:right="90"/>
        <w:jc w:val="both"/>
        <w:rPr>
          <w:rFonts w:ascii="Calibri" w:hAnsi="Calibri"/>
          <w:i/>
          <w:sz w:val="24"/>
          <w:szCs w:val="24"/>
        </w:rPr>
      </w:pPr>
      <w:r w:rsidRPr="0072082E">
        <w:rPr>
          <w:rFonts w:ascii="Calibri" w:hAnsi="Calibri"/>
          <w:i/>
          <w:sz w:val="24"/>
          <w:szCs w:val="24"/>
        </w:rPr>
        <w:t>I have read and understood my position description. I understand that these responsibilities maybe modified to meet arising needs in the department</w:t>
      </w:r>
    </w:p>
    <w:p w:rsidR="002F79EB" w:rsidRPr="00854C5A" w:rsidRDefault="002F79EB" w:rsidP="002F79EB">
      <w:pPr>
        <w:ind w:right="90"/>
        <w:rPr>
          <w:rFonts w:ascii="Calibri" w:hAnsi="Calibri"/>
          <w:sz w:val="12"/>
          <w:szCs w:val="4"/>
        </w:rPr>
      </w:pPr>
    </w:p>
    <w:tbl>
      <w:tblPr>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2"/>
        <w:gridCol w:w="3411"/>
      </w:tblGrid>
      <w:tr w:rsidR="002F79EB" w:rsidRPr="0072082E" w:rsidTr="0094081F">
        <w:trPr>
          <w:trHeight w:val="558"/>
        </w:trPr>
        <w:tc>
          <w:tcPr>
            <w:tcW w:w="7344" w:type="dxa"/>
            <w:vAlign w:val="center"/>
          </w:tcPr>
          <w:p w:rsidR="002F79EB" w:rsidRPr="0072082E" w:rsidRDefault="002F79EB" w:rsidP="0094081F">
            <w:pPr>
              <w:ind w:left="360"/>
              <w:rPr>
                <w:rFonts w:ascii="Segoe UI" w:hAnsi="Segoe UI" w:cs="Segoe UI"/>
                <w:sz w:val="24"/>
                <w:szCs w:val="24"/>
              </w:rPr>
            </w:pPr>
            <w:r w:rsidRPr="0072082E">
              <w:rPr>
                <w:rFonts w:ascii="Segoe UI" w:hAnsi="Segoe UI" w:cs="Segoe UI"/>
                <w:sz w:val="24"/>
                <w:szCs w:val="24"/>
              </w:rPr>
              <w:t>Employee:</w:t>
            </w:r>
            <w:r>
              <w:rPr>
                <w:rFonts w:ascii="Segoe UI" w:hAnsi="Segoe UI" w:cs="Segoe UI"/>
                <w:sz w:val="24"/>
                <w:szCs w:val="24"/>
              </w:rPr>
              <w:t xml:space="preserve"> </w:t>
            </w:r>
          </w:p>
        </w:tc>
        <w:tc>
          <w:tcPr>
            <w:tcW w:w="3440" w:type="dxa"/>
            <w:vAlign w:val="center"/>
          </w:tcPr>
          <w:p w:rsidR="002F79EB" w:rsidRPr="0072082E" w:rsidRDefault="002F79EB" w:rsidP="0094081F">
            <w:pPr>
              <w:ind w:left="360"/>
              <w:rPr>
                <w:rFonts w:ascii="Segoe UI" w:hAnsi="Segoe UI" w:cs="Segoe UI"/>
                <w:sz w:val="24"/>
                <w:szCs w:val="24"/>
              </w:rPr>
            </w:pPr>
            <w:r w:rsidRPr="0072082E">
              <w:rPr>
                <w:rFonts w:ascii="Segoe UI" w:hAnsi="Segoe UI" w:cs="Segoe UI"/>
                <w:sz w:val="24"/>
                <w:szCs w:val="24"/>
              </w:rPr>
              <w:t>Date:</w:t>
            </w:r>
            <w:r>
              <w:rPr>
                <w:rFonts w:ascii="Segoe UI" w:hAnsi="Segoe UI" w:cs="Segoe UI"/>
                <w:sz w:val="24"/>
                <w:szCs w:val="24"/>
              </w:rPr>
              <w:t xml:space="preserve"> </w:t>
            </w:r>
          </w:p>
        </w:tc>
      </w:tr>
    </w:tbl>
    <w:p w:rsidR="0022650B" w:rsidRDefault="0022650B"/>
    <w:sectPr w:rsidR="0022650B" w:rsidSect="00AC27AE">
      <w:headerReference w:type="even" r:id="rId12"/>
      <w:headerReference w:type="default" r:id="rId13"/>
      <w:footerReference w:type="even" r:id="rId14"/>
      <w:footerReference w:type="default" r:id="rId15"/>
      <w:headerReference w:type="first" r:id="rId16"/>
      <w:footerReference w:type="first" r:id="rId17"/>
      <w:pgSz w:w="11907" w:h="16840" w:code="9"/>
      <w:pgMar w:top="2160" w:right="720" w:bottom="720" w:left="720"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8A" w:rsidRDefault="00B2488A">
      <w:r>
        <w:separator/>
      </w:r>
    </w:p>
  </w:endnote>
  <w:endnote w:type="continuationSeparator" w:id="0">
    <w:p w:rsidR="00B2488A" w:rsidRDefault="00B2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ternateGothic2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o Tech Light">
    <w:altName w:val="Arial"/>
    <w:charset w:val="00"/>
    <w:family w:val="swiss"/>
    <w:pitch w:val="variable"/>
    <w:sig w:usb0="00000003" w:usb1="00000000" w:usb2="00000000" w:usb3="00000000" w:csb0="00000001" w:csb1="00000000"/>
  </w:font>
  <w:font w:name="Neo Tech Alt Medium">
    <w:altName w:val="Trebuchet M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15" w:rsidRDefault="00B248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720"/>
      <w:gridCol w:w="2963"/>
    </w:tblGrid>
    <w:tr w:rsidR="00301CDE" w:rsidRPr="00015A49" w:rsidTr="00AD56A5">
      <w:trPr>
        <w:trHeight w:val="227"/>
      </w:trPr>
      <w:tc>
        <w:tcPr>
          <w:tcW w:w="3613" w:type="pct"/>
          <w:vMerge w:val="restart"/>
          <w:vAlign w:val="center"/>
          <w:hideMark/>
        </w:tcPr>
        <w:p w:rsidR="00301CDE" w:rsidRPr="0071248F" w:rsidRDefault="002F79EB" w:rsidP="00301CDE">
          <w:pPr>
            <w:pStyle w:val="Footer"/>
            <w:rPr>
              <w:rFonts w:cs="Arial"/>
              <w:b/>
              <w:bCs/>
              <w:sz w:val="12"/>
              <w:szCs w:val="12"/>
            </w:rPr>
          </w:pPr>
          <w:r w:rsidRPr="00213FC3">
            <w:rPr>
              <w:rFonts w:cs="Arial"/>
              <w:b/>
              <w:bCs/>
              <w:sz w:val="12"/>
              <w:szCs w:val="12"/>
            </w:rPr>
            <w:t>This document is internal and confidential.</w:t>
          </w:r>
          <w:r>
            <w:rPr>
              <w:rFonts w:cs="Arial"/>
              <w:b/>
              <w:bCs/>
              <w:sz w:val="12"/>
              <w:szCs w:val="12"/>
            </w:rPr>
            <w:t xml:space="preserve"> </w:t>
          </w:r>
          <w:r w:rsidRPr="00213FC3">
            <w:rPr>
              <w:rFonts w:cs="Arial"/>
              <w:b/>
              <w:bCs/>
              <w:sz w:val="12"/>
              <w:szCs w:val="12"/>
            </w:rPr>
            <w:t xml:space="preserve">The format and version of this document is controlled, in case of any need for amendment please </w:t>
          </w:r>
          <w:r>
            <w:rPr>
              <w:rFonts w:cs="Arial"/>
              <w:b/>
              <w:bCs/>
              <w:sz w:val="12"/>
              <w:szCs w:val="12"/>
            </w:rPr>
            <w:t>c</w:t>
          </w:r>
          <w:r w:rsidRPr="00213FC3">
            <w:rPr>
              <w:rFonts w:cs="Arial"/>
              <w:b/>
              <w:bCs/>
              <w:sz w:val="12"/>
              <w:szCs w:val="12"/>
            </w:rPr>
            <w:t>oordinate with Respective DQ</w:t>
          </w:r>
          <w:r>
            <w:rPr>
              <w:rFonts w:cs="Arial"/>
              <w:b/>
              <w:bCs/>
              <w:sz w:val="12"/>
              <w:szCs w:val="12"/>
            </w:rPr>
            <w:t>R</w:t>
          </w:r>
          <w:r w:rsidRPr="00213FC3">
            <w:rPr>
              <w:rFonts w:cs="Arial"/>
              <w:b/>
              <w:bCs/>
              <w:sz w:val="12"/>
              <w:szCs w:val="12"/>
            </w:rPr>
            <w:t xml:space="preserve"> </w:t>
          </w:r>
          <w:r>
            <w:rPr>
              <w:rFonts w:cs="Arial"/>
              <w:b/>
              <w:bCs/>
              <w:sz w:val="12"/>
              <w:szCs w:val="12"/>
            </w:rPr>
            <w:t>/ QA Department</w:t>
          </w:r>
          <w:r w:rsidRPr="00213FC3">
            <w:rPr>
              <w:rFonts w:cs="Arial"/>
              <w:b/>
              <w:bCs/>
              <w:sz w:val="12"/>
              <w:szCs w:val="12"/>
            </w:rPr>
            <w:t>.</w:t>
          </w:r>
        </w:p>
      </w:tc>
      <w:tc>
        <w:tcPr>
          <w:tcW w:w="1387" w:type="pct"/>
          <w:vAlign w:val="center"/>
          <w:hideMark/>
        </w:tcPr>
        <w:p w:rsidR="00301CDE" w:rsidRPr="0071248F" w:rsidRDefault="002F79EB" w:rsidP="00301CDE">
          <w:pPr>
            <w:pStyle w:val="Footer"/>
            <w:jc w:val="center"/>
            <w:rPr>
              <w:rFonts w:cs="Arial"/>
              <w:b/>
              <w:bCs/>
              <w:sz w:val="12"/>
              <w:szCs w:val="12"/>
            </w:rPr>
          </w:pPr>
          <w:r w:rsidRPr="0071248F">
            <w:rPr>
              <w:rFonts w:cs="Arial"/>
              <w:b/>
              <w:bCs/>
              <w:sz w:val="12"/>
              <w:szCs w:val="12"/>
            </w:rPr>
            <w:t>Page</w:t>
          </w:r>
        </w:p>
      </w:tc>
    </w:tr>
    <w:tr w:rsidR="00301CDE" w:rsidRPr="00015A49" w:rsidTr="00AD56A5">
      <w:trPr>
        <w:trHeight w:val="227"/>
      </w:trPr>
      <w:tc>
        <w:tcPr>
          <w:tcW w:w="3613" w:type="pct"/>
          <w:vMerge/>
          <w:vAlign w:val="center"/>
          <w:hideMark/>
        </w:tcPr>
        <w:p w:rsidR="00301CDE" w:rsidRPr="00015A49" w:rsidRDefault="00B2488A" w:rsidP="00301CDE">
          <w:pPr>
            <w:pStyle w:val="Footer"/>
            <w:jc w:val="center"/>
            <w:rPr>
              <w:rFonts w:cs="Arial"/>
              <w:b/>
              <w:bCs/>
              <w:sz w:val="12"/>
              <w:szCs w:val="12"/>
            </w:rPr>
          </w:pPr>
        </w:p>
      </w:tc>
      <w:tc>
        <w:tcPr>
          <w:tcW w:w="1387" w:type="pct"/>
          <w:vAlign w:val="center"/>
          <w:hideMark/>
        </w:tcPr>
        <w:p w:rsidR="00301CDE" w:rsidRPr="00015A49" w:rsidRDefault="002F79EB" w:rsidP="00301CDE">
          <w:pPr>
            <w:pStyle w:val="Footer"/>
            <w:jc w:val="center"/>
            <w:rPr>
              <w:rFonts w:cs="Arial"/>
              <w:b/>
              <w:bCs/>
              <w:sz w:val="12"/>
              <w:szCs w:val="12"/>
            </w:rPr>
          </w:pPr>
          <w:r w:rsidRPr="00015A49">
            <w:rPr>
              <w:rFonts w:cs="Arial"/>
              <w:b/>
              <w:bCs/>
              <w:sz w:val="12"/>
              <w:szCs w:val="12"/>
            </w:rPr>
            <w:fldChar w:fldCharType="begin"/>
          </w:r>
          <w:r w:rsidRPr="00015A49">
            <w:rPr>
              <w:rFonts w:cs="Arial"/>
              <w:b/>
              <w:bCs/>
              <w:sz w:val="12"/>
              <w:szCs w:val="12"/>
            </w:rPr>
            <w:instrText xml:space="preserve"> PAGE </w:instrText>
          </w:r>
          <w:r w:rsidRPr="00015A49">
            <w:rPr>
              <w:rFonts w:cs="Arial"/>
              <w:b/>
              <w:bCs/>
              <w:sz w:val="12"/>
              <w:szCs w:val="12"/>
            </w:rPr>
            <w:fldChar w:fldCharType="separate"/>
          </w:r>
          <w:r w:rsidR="00E71DED">
            <w:rPr>
              <w:rFonts w:cs="Arial"/>
              <w:b/>
              <w:bCs/>
              <w:noProof/>
              <w:sz w:val="12"/>
              <w:szCs w:val="12"/>
            </w:rPr>
            <w:t>1</w:t>
          </w:r>
          <w:r w:rsidRPr="00015A49">
            <w:rPr>
              <w:rFonts w:cs="Arial"/>
              <w:b/>
              <w:bCs/>
              <w:sz w:val="12"/>
              <w:szCs w:val="12"/>
            </w:rPr>
            <w:fldChar w:fldCharType="end"/>
          </w:r>
          <w:r w:rsidRPr="00015A49">
            <w:rPr>
              <w:rFonts w:cs="Arial"/>
              <w:b/>
              <w:bCs/>
              <w:sz w:val="12"/>
              <w:szCs w:val="12"/>
            </w:rPr>
            <w:t>/</w:t>
          </w:r>
          <w:r w:rsidRPr="00015A49">
            <w:rPr>
              <w:rStyle w:val="PageNumber"/>
              <w:rFonts w:cs="Arial"/>
              <w:b/>
              <w:bCs/>
              <w:sz w:val="12"/>
              <w:szCs w:val="12"/>
            </w:rPr>
            <w:fldChar w:fldCharType="begin"/>
          </w:r>
          <w:r w:rsidRPr="00015A49">
            <w:rPr>
              <w:rStyle w:val="PageNumber"/>
              <w:rFonts w:cs="Arial"/>
              <w:b/>
              <w:bCs/>
              <w:sz w:val="12"/>
              <w:szCs w:val="12"/>
            </w:rPr>
            <w:instrText xml:space="preserve"> NUMPAGES </w:instrText>
          </w:r>
          <w:r w:rsidRPr="00015A49">
            <w:rPr>
              <w:rStyle w:val="PageNumber"/>
              <w:rFonts w:cs="Arial"/>
              <w:b/>
              <w:bCs/>
              <w:sz w:val="12"/>
              <w:szCs w:val="12"/>
            </w:rPr>
            <w:fldChar w:fldCharType="separate"/>
          </w:r>
          <w:r w:rsidR="00E71DED">
            <w:rPr>
              <w:rStyle w:val="PageNumber"/>
              <w:rFonts w:cs="Arial"/>
              <w:b/>
              <w:bCs/>
              <w:noProof/>
              <w:sz w:val="12"/>
              <w:szCs w:val="12"/>
            </w:rPr>
            <w:t>2</w:t>
          </w:r>
          <w:r w:rsidRPr="00015A49">
            <w:rPr>
              <w:rStyle w:val="PageNumber"/>
              <w:rFonts w:cs="Arial"/>
              <w:b/>
              <w:bCs/>
              <w:sz w:val="12"/>
              <w:szCs w:val="12"/>
            </w:rPr>
            <w:fldChar w:fldCharType="end"/>
          </w:r>
        </w:p>
      </w:tc>
    </w:tr>
  </w:tbl>
  <w:p w:rsidR="00AC27AE" w:rsidRPr="00301CDE" w:rsidRDefault="00B2488A" w:rsidP="00301CDE">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15" w:rsidRDefault="00B24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8A" w:rsidRDefault="00B2488A">
      <w:r>
        <w:separator/>
      </w:r>
    </w:p>
  </w:footnote>
  <w:footnote w:type="continuationSeparator" w:id="0">
    <w:p w:rsidR="00B2488A" w:rsidRDefault="00B24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15" w:rsidRDefault="00B24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1"/>
      <w:gridCol w:w="6100"/>
      <w:gridCol w:w="1158"/>
      <w:gridCol w:w="1564"/>
    </w:tblGrid>
    <w:tr w:rsidR="00201387" w:rsidRPr="00020586" w:rsidTr="00301CDE">
      <w:trPr>
        <w:trHeight w:val="432"/>
      </w:trPr>
      <w:tc>
        <w:tcPr>
          <w:tcW w:w="871" w:type="pct"/>
          <w:vMerge w:val="restart"/>
          <w:vAlign w:val="center"/>
        </w:tcPr>
        <w:p w:rsidR="00201387" w:rsidRPr="00E43CE7" w:rsidRDefault="002F79EB" w:rsidP="00201387">
          <w:pPr>
            <w:rPr>
              <w:rFonts w:ascii="Arial" w:hAnsi="Arial" w:cs="Arial"/>
              <w:color w:val="404040"/>
              <w:sz w:val="24"/>
              <w:szCs w:val="24"/>
            </w:rPr>
          </w:pPr>
          <w:r w:rsidRPr="00301CDE">
            <w:rPr>
              <w:rFonts w:ascii="Arial" w:hAnsi="Arial"/>
              <w:noProof/>
              <w:sz w:val="20"/>
            </w:rPr>
            <w:drawing>
              <wp:anchor distT="0" distB="0" distL="114300" distR="114300" simplePos="0" relativeHeight="251661312" behindDoc="0" locked="0" layoutInCell="1" allowOverlap="1" wp14:anchorId="301AF579" wp14:editId="1547EC2A">
                <wp:simplePos x="0" y="0"/>
                <wp:positionH relativeFrom="margin">
                  <wp:posOffset>67945</wp:posOffset>
                </wp:positionH>
                <wp:positionV relativeFrom="paragraph">
                  <wp:posOffset>-25400</wp:posOffset>
                </wp:positionV>
                <wp:extent cx="828675" cy="828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55" w:type="pct"/>
          <w:noWrap/>
          <w:vAlign w:val="center"/>
        </w:tcPr>
        <w:p w:rsidR="00201387" w:rsidRPr="0036750E" w:rsidRDefault="002F79EB" w:rsidP="00201387">
          <w:pPr>
            <w:jc w:val="center"/>
            <w:rPr>
              <w:rFonts w:ascii="Arial" w:hAnsi="Arial" w:cs="Arial"/>
              <w:b/>
              <w:sz w:val="20"/>
            </w:rPr>
          </w:pPr>
          <w:r w:rsidRPr="00301CDE">
            <w:rPr>
              <w:rFonts w:ascii="Arial" w:hAnsi="Arial" w:cs="Arial"/>
              <w:b/>
              <w:sz w:val="24"/>
              <w:szCs w:val="16"/>
            </w:rPr>
            <w:t>MTI - HAYATABAD MEDICAL COMPLEX</w:t>
          </w:r>
        </w:p>
      </w:tc>
      <w:tc>
        <w:tcPr>
          <w:tcW w:w="542" w:type="pct"/>
          <w:vAlign w:val="center"/>
        </w:tcPr>
        <w:p w:rsidR="00201387" w:rsidRPr="000C23DF" w:rsidRDefault="002F79EB" w:rsidP="00201387">
          <w:pPr>
            <w:rPr>
              <w:rFonts w:ascii="Arial" w:hAnsi="Arial" w:cs="Arial"/>
              <w:sz w:val="16"/>
            </w:rPr>
          </w:pPr>
          <w:r w:rsidRPr="000C23DF">
            <w:rPr>
              <w:rFonts w:ascii="Arial" w:hAnsi="Arial" w:cs="Arial"/>
              <w:sz w:val="16"/>
            </w:rPr>
            <w:t>Doc. No.</w:t>
          </w:r>
        </w:p>
      </w:tc>
      <w:tc>
        <w:tcPr>
          <w:tcW w:w="732" w:type="pct"/>
          <w:vAlign w:val="center"/>
        </w:tcPr>
        <w:p w:rsidR="00201387" w:rsidRPr="000C23DF" w:rsidRDefault="002F79EB" w:rsidP="00301CDE">
          <w:pPr>
            <w:jc w:val="center"/>
            <w:rPr>
              <w:rFonts w:ascii="Arial" w:hAnsi="Arial" w:cs="Arial"/>
              <w:sz w:val="16"/>
            </w:rPr>
          </w:pPr>
          <w:r>
            <w:rPr>
              <w:rFonts w:ascii="Arial" w:hAnsi="Arial" w:cs="Arial"/>
              <w:sz w:val="16"/>
            </w:rPr>
            <w:t>HMC-HRD-F-</w:t>
          </w:r>
          <w:r w:rsidRPr="000C23DF">
            <w:rPr>
              <w:rFonts w:ascii="Arial" w:hAnsi="Arial" w:cs="Arial"/>
              <w:sz w:val="16"/>
            </w:rPr>
            <w:t>0</w:t>
          </w:r>
          <w:r>
            <w:rPr>
              <w:rFonts w:ascii="Arial" w:hAnsi="Arial" w:cs="Arial"/>
              <w:sz w:val="16"/>
            </w:rPr>
            <w:t>2</w:t>
          </w:r>
        </w:p>
      </w:tc>
    </w:tr>
    <w:tr w:rsidR="00301CDE" w:rsidRPr="00020586" w:rsidTr="00301CDE">
      <w:trPr>
        <w:trHeight w:val="432"/>
      </w:trPr>
      <w:tc>
        <w:tcPr>
          <w:tcW w:w="871" w:type="pct"/>
          <w:vMerge/>
          <w:vAlign w:val="center"/>
        </w:tcPr>
        <w:p w:rsidR="00301CDE" w:rsidRPr="00E43CE7" w:rsidRDefault="00B2488A" w:rsidP="00301CDE">
          <w:pPr>
            <w:ind w:right="-1260"/>
            <w:rPr>
              <w:rFonts w:ascii="Arial" w:hAnsi="Arial" w:cs="Arial"/>
              <w:color w:val="404040"/>
              <w:sz w:val="24"/>
              <w:szCs w:val="24"/>
            </w:rPr>
          </w:pPr>
        </w:p>
      </w:tc>
      <w:tc>
        <w:tcPr>
          <w:tcW w:w="2855" w:type="pct"/>
          <w:noWrap/>
          <w:vAlign w:val="center"/>
        </w:tcPr>
        <w:p w:rsidR="00301CDE" w:rsidRPr="00301CDE" w:rsidRDefault="002F79EB" w:rsidP="00301CDE">
          <w:pPr>
            <w:jc w:val="center"/>
            <w:rPr>
              <w:rFonts w:ascii="Arial" w:hAnsi="Arial" w:cs="Arial"/>
              <w:b/>
              <w:bCs/>
              <w:sz w:val="22"/>
              <w:szCs w:val="22"/>
            </w:rPr>
          </w:pPr>
          <w:r w:rsidRPr="00140F15">
            <w:rPr>
              <w:rFonts w:ascii="Arial" w:hAnsi="Arial" w:cs="Arial"/>
              <w:b/>
              <w:bCs/>
              <w:sz w:val="22"/>
              <w:szCs w:val="22"/>
            </w:rPr>
            <w:t>HUMAN RESOURCE DEPARTMENT</w:t>
          </w:r>
        </w:p>
      </w:tc>
      <w:tc>
        <w:tcPr>
          <w:tcW w:w="542" w:type="pct"/>
          <w:vAlign w:val="center"/>
        </w:tcPr>
        <w:p w:rsidR="00301CDE" w:rsidRPr="00301CDE" w:rsidRDefault="002F79EB" w:rsidP="00301CDE">
          <w:pPr>
            <w:jc w:val="center"/>
            <w:rPr>
              <w:rFonts w:ascii="Arial" w:hAnsi="Arial" w:cs="Arial"/>
              <w:sz w:val="16"/>
              <w:szCs w:val="16"/>
            </w:rPr>
          </w:pPr>
          <w:r w:rsidRPr="00301CDE">
            <w:rPr>
              <w:rFonts w:ascii="Arial" w:hAnsi="Arial" w:cs="Arial"/>
              <w:sz w:val="16"/>
              <w:szCs w:val="16"/>
            </w:rPr>
            <w:t>Version No.</w:t>
          </w:r>
        </w:p>
      </w:tc>
      <w:tc>
        <w:tcPr>
          <w:tcW w:w="732" w:type="pct"/>
          <w:vAlign w:val="center"/>
        </w:tcPr>
        <w:p w:rsidR="00301CDE" w:rsidRPr="00301CDE" w:rsidRDefault="002F79EB" w:rsidP="00301CDE">
          <w:pPr>
            <w:jc w:val="center"/>
            <w:rPr>
              <w:rFonts w:ascii="Arial" w:hAnsi="Arial" w:cs="Arial"/>
              <w:sz w:val="16"/>
              <w:szCs w:val="16"/>
            </w:rPr>
          </w:pPr>
          <w:r w:rsidRPr="00301CDE">
            <w:rPr>
              <w:rFonts w:ascii="Arial" w:hAnsi="Arial" w:cs="Arial"/>
              <w:sz w:val="16"/>
              <w:szCs w:val="16"/>
            </w:rPr>
            <w:t>00</w:t>
          </w:r>
        </w:p>
      </w:tc>
    </w:tr>
    <w:tr w:rsidR="00301CDE" w:rsidRPr="00020586" w:rsidTr="00301CDE">
      <w:trPr>
        <w:trHeight w:val="432"/>
      </w:trPr>
      <w:tc>
        <w:tcPr>
          <w:tcW w:w="871" w:type="pct"/>
          <w:vMerge/>
          <w:vAlign w:val="center"/>
        </w:tcPr>
        <w:p w:rsidR="00301CDE" w:rsidRPr="00E43CE7" w:rsidRDefault="00B2488A" w:rsidP="00301CDE">
          <w:pPr>
            <w:ind w:left="1080" w:right="-115"/>
            <w:jc w:val="center"/>
            <w:rPr>
              <w:rFonts w:ascii="Arial" w:hAnsi="Arial" w:cs="Arial"/>
              <w:b/>
              <w:color w:val="404040"/>
              <w:sz w:val="24"/>
              <w:szCs w:val="24"/>
            </w:rPr>
          </w:pPr>
        </w:p>
      </w:tc>
      <w:tc>
        <w:tcPr>
          <w:tcW w:w="2855" w:type="pct"/>
          <w:noWrap/>
          <w:vAlign w:val="center"/>
        </w:tcPr>
        <w:p w:rsidR="00301CDE" w:rsidRPr="00301CDE" w:rsidRDefault="002F79EB" w:rsidP="00301CDE">
          <w:pPr>
            <w:jc w:val="center"/>
            <w:rPr>
              <w:rFonts w:ascii="Arial" w:hAnsi="Arial" w:cs="Arial"/>
              <w:b/>
              <w:sz w:val="22"/>
              <w:szCs w:val="22"/>
            </w:rPr>
          </w:pPr>
          <w:r w:rsidRPr="00301CDE">
            <w:rPr>
              <w:rFonts w:ascii="Arial" w:hAnsi="Arial" w:cs="Arial"/>
              <w:b/>
              <w:sz w:val="22"/>
              <w:szCs w:val="22"/>
            </w:rPr>
            <w:t>JOB DESCRIPTION</w:t>
          </w:r>
        </w:p>
      </w:tc>
      <w:tc>
        <w:tcPr>
          <w:tcW w:w="542" w:type="pct"/>
          <w:vAlign w:val="center"/>
        </w:tcPr>
        <w:p w:rsidR="00301CDE" w:rsidRPr="00301CDE" w:rsidRDefault="002F79EB" w:rsidP="00301CDE">
          <w:pPr>
            <w:jc w:val="center"/>
            <w:rPr>
              <w:rFonts w:ascii="Arial" w:hAnsi="Arial" w:cs="Arial"/>
              <w:sz w:val="16"/>
              <w:szCs w:val="16"/>
            </w:rPr>
          </w:pPr>
          <w:r w:rsidRPr="00301CDE">
            <w:rPr>
              <w:rFonts w:ascii="Arial" w:hAnsi="Arial" w:cs="Arial"/>
              <w:sz w:val="16"/>
              <w:szCs w:val="16"/>
            </w:rPr>
            <w:t>Date</w:t>
          </w:r>
        </w:p>
      </w:tc>
      <w:tc>
        <w:tcPr>
          <w:tcW w:w="732" w:type="pct"/>
          <w:vAlign w:val="center"/>
        </w:tcPr>
        <w:p w:rsidR="00301CDE" w:rsidRPr="00301CDE" w:rsidRDefault="002F79EB" w:rsidP="00301CDE">
          <w:pPr>
            <w:jc w:val="center"/>
            <w:rPr>
              <w:rFonts w:ascii="Arial" w:hAnsi="Arial" w:cs="Arial"/>
              <w:sz w:val="16"/>
              <w:szCs w:val="16"/>
            </w:rPr>
          </w:pPr>
          <w:r w:rsidRPr="00301CDE">
            <w:rPr>
              <w:rFonts w:ascii="Arial" w:hAnsi="Arial" w:cs="Arial"/>
              <w:sz w:val="16"/>
              <w:szCs w:val="16"/>
            </w:rPr>
            <w:t>02-05-2022</w:t>
          </w:r>
        </w:p>
      </w:tc>
    </w:tr>
  </w:tbl>
  <w:p w:rsidR="00F84678" w:rsidRPr="009700C2" w:rsidRDefault="002F79EB" w:rsidP="009700C2">
    <w:pPr>
      <w:pStyle w:val="Footer"/>
      <w:spacing w:line="360" w:lineRule="auto"/>
      <w:rPr>
        <w:sz w:val="15"/>
      </w:rPr>
    </w:pPr>
    <w:r>
      <w:rPr>
        <w:noProof/>
      </w:rPr>
      <mc:AlternateContent>
        <mc:Choice Requires="wps">
          <w:drawing>
            <wp:anchor distT="4294967294" distB="4294967294" distL="114300" distR="114300" simplePos="0" relativeHeight="251659264" behindDoc="0" locked="0" layoutInCell="1" allowOverlap="1" wp14:anchorId="3E491446" wp14:editId="149BA709">
              <wp:simplePos x="0" y="0"/>
              <wp:positionH relativeFrom="column">
                <wp:posOffset>1152525</wp:posOffset>
              </wp:positionH>
              <wp:positionV relativeFrom="paragraph">
                <wp:posOffset>9610089</wp:posOffset>
              </wp:positionV>
              <wp:extent cx="52673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CpO4Z8bAgAANgQAAA4AAAAAAAAAAAAAAAAALgIAAGRycy9lMm9Eb2MueG1sUEsBAi0A&#10;FAAGAAgAAAAhAOJYmSfeAAAADgEAAA8AAAAAAAAAAAAAAAAAdQQAAGRycy9kb3ducmV2LnhtbFBL&#10;BQYAAAAABAAEAPMAAACABQAAAAA=&#10;"/>
          </w:pict>
        </mc:Fallback>
      </mc:AlternateContent>
    </w:r>
    <w:r>
      <w:rPr>
        <w:noProof/>
      </w:rPr>
      <mc:AlternateContent>
        <mc:Choice Requires="wps">
          <w:drawing>
            <wp:anchor distT="4294967294" distB="4294967294" distL="114300" distR="114300" simplePos="0" relativeHeight="251660288" behindDoc="0" locked="0" layoutInCell="1" allowOverlap="1" wp14:anchorId="3263C36F" wp14:editId="384D57E2">
              <wp:simplePos x="0" y="0"/>
              <wp:positionH relativeFrom="column">
                <wp:posOffset>1152525</wp:posOffset>
              </wp:positionH>
              <wp:positionV relativeFrom="paragraph">
                <wp:posOffset>9610089</wp:posOffset>
              </wp:positionV>
              <wp:extent cx="5267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we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Opk9PkyAJL3FElLcDhrr/GeuexSMEkuhQttIQY7P&#10;zgcipLilhG2lN0LKOHqp0FDixRSQQ8RpKVgIRse2+0padCRBPPGLVb1Ls/qgWATrOGHrq+2JkBcb&#10;Lpcq4EEpQOdqXdTxc5Eu1vP1PB/lk9l6lKd1Pfq0qfLRbJM9TuuHuqrq7FegluVFJxjjKrC7KTXL&#10;/04J1zdz0dhdq/c2JG/RY7+A7O0fScdZhvFdhLDX7Ly1txmDOGPy9SEF9b/2wX793Fe/AQ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DtTLB4bAgAANgQAAA4AAAAAAAAAAAAAAAAALgIAAGRycy9lMm9Eb2MueG1sUEsBAi0A&#10;FAAGAAgAAAAhAOJYmSfeAAAADgEAAA8AAAAAAAAAAAAAAAAAdQQAAGRycy9kb3ducmV2LnhtbFBL&#10;BQYAAAAABAAEAPMAAACA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34" w:rsidRDefault="002F79EB" w:rsidP="005A6E34">
    <w:pPr>
      <w:jc w:val="center"/>
    </w:pPr>
    <w:r>
      <w:rPr>
        <w:noProof/>
      </w:rPr>
      <w:drawing>
        <wp:inline distT="0" distB="0" distL="0" distR="0" wp14:anchorId="7B034F89" wp14:editId="490F38CC">
          <wp:extent cx="5486400" cy="1207770"/>
          <wp:effectExtent l="0" t="0" r="0" b="0"/>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07770"/>
                  </a:xfrm>
                  <a:prstGeom prst="rect">
                    <a:avLst/>
                  </a:prstGeom>
                  <a:noFill/>
                  <a:ln>
                    <a:noFill/>
                  </a:ln>
                </pic:spPr>
              </pic:pic>
            </a:graphicData>
          </a:graphic>
        </wp:inline>
      </w:drawing>
    </w:r>
  </w:p>
  <w:tbl>
    <w:tblPr>
      <w:tblW w:w="95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078"/>
      <w:gridCol w:w="1566"/>
      <w:gridCol w:w="608"/>
      <w:gridCol w:w="1105"/>
      <w:gridCol w:w="1545"/>
      <w:gridCol w:w="1656"/>
    </w:tblGrid>
    <w:tr w:rsidR="005A6E34">
      <w:trPr>
        <w:cantSplit/>
        <w:trHeight w:val="389"/>
      </w:trPr>
      <w:tc>
        <w:tcPr>
          <w:tcW w:w="3078" w:type="dxa"/>
          <w:vMerge w:val="restart"/>
        </w:tcPr>
        <w:p w:rsidR="005A6E34" w:rsidRPr="005A6E34" w:rsidRDefault="002F79EB" w:rsidP="00C934A0">
          <w:pPr>
            <w:jc w:val="center"/>
            <w:rPr>
              <w:rFonts w:ascii="Neo Tech Light" w:hAnsi="Neo Tech Light"/>
            </w:rPr>
          </w:pPr>
          <w:r w:rsidRPr="005A6E34">
            <w:rPr>
              <w:rFonts w:ascii="Neo Tech Light" w:hAnsi="Neo Tech Light"/>
              <w:noProof/>
            </w:rPr>
            <w:drawing>
              <wp:inline distT="0" distB="0" distL="0" distR="0" wp14:anchorId="5026704A" wp14:editId="6DAEA85D">
                <wp:extent cx="852805" cy="1105535"/>
                <wp:effectExtent l="0" t="0" r="4445" b="0"/>
                <wp:docPr id="3" name="Picture 3" descr="corp_dua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_dual_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805" cy="1105535"/>
                        </a:xfrm>
                        <a:prstGeom prst="rect">
                          <a:avLst/>
                        </a:prstGeom>
                        <a:noFill/>
                        <a:ln>
                          <a:noFill/>
                        </a:ln>
                      </pic:spPr>
                    </pic:pic>
                  </a:graphicData>
                </a:graphic>
              </wp:inline>
            </w:drawing>
          </w:r>
        </w:p>
      </w:tc>
      <w:tc>
        <w:tcPr>
          <w:tcW w:w="6480" w:type="dxa"/>
          <w:gridSpan w:val="5"/>
          <w:vMerge w:val="restart"/>
          <w:shd w:val="pct25" w:color="000000" w:fill="FFFFFF"/>
          <w:vAlign w:val="center"/>
        </w:tcPr>
        <w:p w:rsidR="005A6E34" w:rsidRPr="005A6E34" w:rsidRDefault="002F79EB" w:rsidP="00C934A0">
          <w:pPr>
            <w:pStyle w:val="Heading1"/>
            <w:rPr>
              <w:rFonts w:ascii="Neo Tech Alt Medium" w:hAnsi="Neo Tech Alt Medium"/>
              <w:b/>
              <w:i/>
              <w:sz w:val="44"/>
            </w:rPr>
          </w:pPr>
          <w:r w:rsidRPr="005A6E34">
            <w:rPr>
              <w:rFonts w:ascii="Neo Tech Alt Medium" w:hAnsi="Neo Tech Alt Medium"/>
              <w:b/>
              <w:sz w:val="44"/>
            </w:rPr>
            <w:t>JOB DESCRIPTION</w:t>
          </w:r>
        </w:p>
      </w:tc>
    </w:tr>
    <w:tr w:rsidR="005A6E34">
      <w:trPr>
        <w:cantSplit/>
        <w:trHeight w:val="389"/>
      </w:trPr>
      <w:tc>
        <w:tcPr>
          <w:tcW w:w="3078" w:type="dxa"/>
          <w:vMerge/>
        </w:tcPr>
        <w:p w:rsidR="005A6E34" w:rsidRPr="005A6E34" w:rsidRDefault="00B2488A" w:rsidP="00C934A0">
          <w:pPr>
            <w:rPr>
              <w:rFonts w:ascii="Neo Tech Light" w:hAnsi="Neo Tech Light"/>
            </w:rPr>
          </w:pPr>
        </w:p>
      </w:tc>
      <w:tc>
        <w:tcPr>
          <w:tcW w:w="6480" w:type="dxa"/>
          <w:gridSpan w:val="5"/>
          <w:vMerge/>
          <w:shd w:val="pct25" w:color="000000" w:fill="FFFFFF"/>
        </w:tcPr>
        <w:p w:rsidR="005A6E34" w:rsidRPr="005A6E34" w:rsidRDefault="00B2488A" w:rsidP="00C934A0">
          <w:pPr>
            <w:rPr>
              <w:rFonts w:ascii="Neo Tech Light" w:hAnsi="Neo Tech Light"/>
            </w:rPr>
          </w:pPr>
        </w:p>
      </w:tc>
    </w:tr>
    <w:tr w:rsidR="005A6E34">
      <w:trPr>
        <w:cantSplit/>
        <w:trHeight w:val="480"/>
      </w:trPr>
      <w:tc>
        <w:tcPr>
          <w:tcW w:w="3078" w:type="dxa"/>
          <w:vMerge/>
        </w:tcPr>
        <w:p w:rsidR="005A6E34" w:rsidRPr="005A6E34" w:rsidRDefault="00B2488A" w:rsidP="00C934A0">
          <w:pPr>
            <w:rPr>
              <w:rFonts w:ascii="Neo Tech Light" w:hAnsi="Neo Tech Light"/>
            </w:rPr>
          </w:pPr>
        </w:p>
      </w:tc>
      <w:tc>
        <w:tcPr>
          <w:tcW w:w="2174" w:type="dxa"/>
          <w:gridSpan w:val="2"/>
          <w:tcBorders>
            <w:top w:val="single" w:sz="2" w:space="0" w:color="auto"/>
            <w:bottom w:val="single" w:sz="2" w:space="0" w:color="auto"/>
            <w:right w:val="nil"/>
          </w:tcBorders>
        </w:tcPr>
        <w:p w:rsidR="005A6E34" w:rsidRPr="005A6E34" w:rsidRDefault="002F79EB" w:rsidP="00C934A0">
          <w:pPr>
            <w:spacing w:before="60"/>
            <w:rPr>
              <w:rFonts w:ascii="Neo Tech Light" w:hAnsi="Neo Tech Light"/>
            </w:rPr>
          </w:pPr>
          <w:r w:rsidRPr="008755BF">
            <w:rPr>
              <w:rFonts w:ascii="Neo Tech Light" w:hAnsi="Neo Tech Light"/>
              <w:b/>
              <w14:shadow w14:blurRad="50800" w14:dist="38100" w14:dir="2700000" w14:sx="100000" w14:sy="100000" w14:kx="0" w14:ky="0" w14:algn="tl">
                <w14:srgbClr w14:val="000000">
                  <w14:alpha w14:val="60000"/>
                </w14:srgbClr>
              </w14:shadow>
            </w:rPr>
            <w:t>JOB TITLE</w:t>
          </w:r>
          <w:r w:rsidRPr="005A6E34">
            <w:rPr>
              <w:rFonts w:ascii="Neo Tech Light" w:hAnsi="Neo Tech Light"/>
            </w:rPr>
            <w:t xml:space="preserve"> :</w:t>
          </w:r>
        </w:p>
      </w:tc>
      <w:tc>
        <w:tcPr>
          <w:tcW w:w="4306" w:type="dxa"/>
          <w:gridSpan w:val="3"/>
          <w:tcBorders>
            <w:left w:val="nil"/>
          </w:tcBorders>
        </w:tcPr>
        <w:p w:rsidR="005A6E34" w:rsidRPr="005A6E34" w:rsidRDefault="002F79EB" w:rsidP="00C934A0">
          <w:pPr>
            <w:spacing w:before="60"/>
            <w:rPr>
              <w:rFonts w:ascii="Neo Tech Light" w:hAnsi="Neo Tech Light"/>
              <w:b/>
            </w:rPr>
          </w:pPr>
          <w:r w:rsidRPr="005A6E34">
            <w:rPr>
              <w:rFonts w:ascii="Neo Tech Light" w:hAnsi="Neo Tech Light"/>
              <w:b/>
            </w:rPr>
            <w:t xml:space="preserve">Sr. Shipping Assistant </w:t>
          </w:r>
        </w:p>
      </w:tc>
    </w:tr>
    <w:tr w:rsidR="005A6E34">
      <w:trPr>
        <w:cantSplit/>
        <w:trHeight w:val="360"/>
      </w:trPr>
      <w:tc>
        <w:tcPr>
          <w:tcW w:w="3078" w:type="dxa"/>
          <w:vMerge/>
        </w:tcPr>
        <w:p w:rsidR="005A6E34" w:rsidRPr="005A6E34" w:rsidRDefault="00B2488A" w:rsidP="00C934A0">
          <w:pPr>
            <w:rPr>
              <w:rFonts w:ascii="Neo Tech Light" w:hAnsi="Neo Tech Light"/>
            </w:rPr>
          </w:pPr>
        </w:p>
      </w:tc>
      <w:tc>
        <w:tcPr>
          <w:tcW w:w="1566" w:type="dxa"/>
          <w:tcBorders>
            <w:top w:val="single" w:sz="2" w:space="0" w:color="auto"/>
            <w:bottom w:val="single" w:sz="2" w:space="0" w:color="auto"/>
            <w:right w:val="nil"/>
          </w:tcBorders>
          <w:vAlign w:val="center"/>
        </w:tcPr>
        <w:p w:rsidR="005A6E34" w:rsidRPr="005A6E34" w:rsidRDefault="002F79EB" w:rsidP="00C934A0">
          <w:pPr>
            <w:rPr>
              <w:rFonts w:ascii="Neo Tech Light" w:hAnsi="Neo Tech Light"/>
              <w:b/>
              <w:sz w:val="24"/>
            </w:rPr>
          </w:pPr>
          <w:r w:rsidRPr="005A6E34">
            <w:rPr>
              <w:rFonts w:ascii="Neo Tech Light" w:hAnsi="Neo Tech Light"/>
              <w:b/>
              <w:sz w:val="24"/>
            </w:rPr>
            <w:t>Division:</w:t>
          </w:r>
        </w:p>
      </w:tc>
      <w:tc>
        <w:tcPr>
          <w:tcW w:w="1713" w:type="dxa"/>
          <w:gridSpan w:val="2"/>
          <w:tcBorders>
            <w:left w:val="nil"/>
          </w:tcBorders>
          <w:vAlign w:val="center"/>
        </w:tcPr>
        <w:p w:rsidR="005A6E34" w:rsidRPr="005A6E34" w:rsidRDefault="002F79EB" w:rsidP="00C934A0">
          <w:pPr>
            <w:pStyle w:val="Heading5"/>
            <w:rPr>
              <w:rFonts w:ascii="Neo Tech Light" w:hAnsi="Neo Tech Light"/>
            </w:rPr>
          </w:pPr>
          <w:r w:rsidRPr="005A6E34">
            <w:rPr>
              <w:rFonts w:ascii="Neo Tech Light" w:hAnsi="Neo Tech Light"/>
            </w:rPr>
            <w:t>Supply Chain Management</w:t>
          </w:r>
        </w:p>
      </w:tc>
      <w:tc>
        <w:tcPr>
          <w:tcW w:w="1545" w:type="dxa"/>
          <w:tcBorders>
            <w:top w:val="single" w:sz="2" w:space="0" w:color="auto"/>
            <w:bottom w:val="single" w:sz="2" w:space="0" w:color="auto"/>
            <w:right w:val="nil"/>
          </w:tcBorders>
          <w:vAlign w:val="center"/>
        </w:tcPr>
        <w:p w:rsidR="005A6E34" w:rsidRPr="005A6E34" w:rsidRDefault="002F79EB" w:rsidP="00C934A0">
          <w:pPr>
            <w:rPr>
              <w:rFonts w:ascii="Neo Tech Light" w:hAnsi="Neo Tech Light"/>
              <w:b/>
              <w:sz w:val="24"/>
            </w:rPr>
          </w:pPr>
          <w:r w:rsidRPr="005A6E34">
            <w:rPr>
              <w:rFonts w:ascii="Neo Tech Light" w:hAnsi="Neo Tech Light"/>
              <w:b/>
              <w:sz w:val="24"/>
            </w:rPr>
            <w:t>Department:</w:t>
          </w:r>
        </w:p>
      </w:tc>
      <w:tc>
        <w:tcPr>
          <w:tcW w:w="1656" w:type="dxa"/>
          <w:tcBorders>
            <w:left w:val="nil"/>
          </w:tcBorders>
          <w:vAlign w:val="center"/>
        </w:tcPr>
        <w:p w:rsidR="005A6E34" w:rsidRPr="005A6E34" w:rsidRDefault="002F79EB" w:rsidP="00C934A0">
          <w:pPr>
            <w:jc w:val="center"/>
            <w:rPr>
              <w:rFonts w:ascii="Neo Tech Light" w:hAnsi="Neo Tech Light"/>
              <w:b/>
              <w:sz w:val="24"/>
            </w:rPr>
          </w:pPr>
          <w:r w:rsidRPr="005A6E34">
            <w:rPr>
              <w:rFonts w:ascii="Neo Tech Light" w:hAnsi="Neo Tech Light"/>
              <w:b/>
              <w:sz w:val="24"/>
            </w:rPr>
            <w:t>Procurement</w:t>
          </w:r>
        </w:p>
      </w:tc>
    </w:tr>
    <w:tr w:rsidR="005A6E34">
      <w:trPr>
        <w:cantSplit/>
        <w:trHeight w:val="360"/>
      </w:trPr>
      <w:tc>
        <w:tcPr>
          <w:tcW w:w="3078" w:type="dxa"/>
          <w:vMerge/>
          <w:tcBorders>
            <w:bottom w:val="nil"/>
          </w:tcBorders>
        </w:tcPr>
        <w:p w:rsidR="005A6E34" w:rsidRPr="005A6E34" w:rsidRDefault="00B2488A" w:rsidP="00C934A0">
          <w:pPr>
            <w:rPr>
              <w:rFonts w:ascii="Neo Tech Light" w:hAnsi="Neo Tech Light"/>
            </w:rPr>
          </w:pPr>
        </w:p>
      </w:tc>
      <w:tc>
        <w:tcPr>
          <w:tcW w:w="1566" w:type="dxa"/>
          <w:tcBorders>
            <w:top w:val="single" w:sz="2" w:space="0" w:color="auto"/>
            <w:bottom w:val="single" w:sz="2" w:space="0" w:color="auto"/>
            <w:right w:val="nil"/>
          </w:tcBorders>
          <w:vAlign w:val="center"/>
        </w:tcPr>
        <w:p w:rsidR="005A6E34" w:rsidRPr="005A6E34" w:rsidRDefault="002F79EB" w:rsidP="00C934A0">
          <w:pPr>
            <w:rPr>
              <w:rFonts w:ascii="Neo Tech Light" w:hAnsi="Neo Tech Light"/>
              <w:b/>
              <w:sz w:val="24"/>
            </w:rPr>
          </w:pPr>
          <w:r w:rsidRPr="005A6E34">
            <w:rPr>
              <w:rFonts w:ascii="Neo Tech Light" w:hAnsi="Neo Tech Light"/>
              <w:b/>
              <w:sz w:val="24"/>
            </w:rPr>
            <w:t>Location:</w:t>
          </w:r>
        </w:p>
      </w:tc>
      <w:tc>
        <w:tcPr>
          <w:tcW w:w="1713" w:type="dxa"/>
          <w:gridSpan w:val="2"/>
          <w:tcBorders>
            <w:left w:val="nil"/>
          </w:tcBorders>
          <w:vAlign w:val="center"/>
        </w:tcPr>
        <w:p w:rsidR="005A6E34" w:rsidRPr="005A6E34" w:rsidRDefault="002F79EB" w:rsidP="00C934A0">
          <w:pPr>
            <w:jc w:val="center"/>
            <w:rPr>
              <w:rFonts w:ascii="Neo Tech Light" w:hAnsi="Neo Tech Light"/>
              <w:b/>
              <w:sz w:val="24"/>
            </w:rPr>
          </w:pPr>
          <w:r w:rsidRPr="005A6E34">
            <w:rPr>
              <w:rFonts w:ascii="Neo Tech Light" w:hAnsi="Neo Tech Light"/>
              <w:b/>
              <w:sz w:val="24"/>
            </w:rPr>
            <w:t>HO</w:t>
          </w:r>
        </w:p>
      </w:tc>
      <w:tc>
        <w:tcPr>
          <w:tcW w:w="1545" w:type="dxa"/>
          <w:tcBorders>
            <w:top w:val="single" w:sz="2" w:space="0" w:color="auto"/>
            <w:bottom w:val="single" w:sz="2" w:space="0" w:color="auto"/>
            <w:right w:val="nil"/>
          </w:tcBorders>
          <w:vAlign w:val="center"/>
        </w:tcPr>
        <w:p w:rsidR="005A6E34" w:rsidRPr="005A6E34" w:rsidRDefault="002F79EB" w:rsidP="00C934A0">
          <w:pPr>
            <w:rPr>
              <w:rFonts w:ascii="Neo Tech Light" w:hAnsi="Neo Tech Light"/>
              <w:b/>
              <w:sz w:val="24"/>
            </w:rPr>
          </w:pPr>
          <w:r w:rsidRPr="005A6E34">
            <w:rPr>
              <w:rFonts w:ascii="Neo Tech Light" w:hAnsi="Neo Tech Light"/>
              <w:b/>
              <w:sz w:val="24"/>
            </w:rPr>
            <w:t>Grade :</w:t>
          </w:r>
        </w:p>
      </w:tc>
      <w:tc>
        <w:tcPr>
          <w:tcW w:w="1656" w:type="dxa"/>
          <w:tcBorders>
            <w:left w:val="nil"/>
          </w:tcBorders>
          <w:vAlign w:val="center"/>
        </w:tcPr>
        <w:p w:rsidR="005A6E34" w:rsidRPr="005A6E34" w:rsidRDefault="00B2488A" w:rsidP="00C934A0">
          <w:pPr>
            <w:jc w:val="center"/>
            <w:rPr>
              <w:rFonts w:ascii="Neo Tech Light" w:hAnsi="Neo Tech Light"/>
              <w:b/>
              <w:sz w:val="24"/>
            </w:rPr>
          </w:pPr>
        </w:p>
      </w:tc>
    </w:tr>
    <w:tr w:rsidR="005A6E34">
      <w:trPr>
        <w:cantSplit/>
        <w:trHeight w:val="360"/>
      </w:trPr>
      <w:tc>
        <w:tcPr>
          <w:tcW w:w="3078" w:type="dxa"/>
          <w:tcBorders>
            <w:top w:val="dashSmallGap" w:sz="4" w:space="0" w:color="auto"/>
            <w:bottom w:val="single" w:sz="12" w:space="0" w:color="auto"/>
          </w:tcBorders>
          <w:shd w:val="pct12" w:color="000000" w:fill="FFFFFF"/>
          <w:vAlign w:val="center"/>
        </w:tcPr>
        <w:p w:rsidR="005A6E34" w:rsidRPr="005A6E34" w:rsidRDefault="002F79EB" w:rsidP="00C934A0">
          <w:pPr>
            <w:jc w:val="center"/>
            <w:rPr>
              <w:rFonts w:ascii="Neo Tech Light" w:hAnsi="Neo Tech Light"/>
              <w:sz w:val="20"/>
            </w:rPr>
          </w:pPr>
          <w:r w:rsidRPr="005A6E34">
            <w:rPr>
              <w:rFonts w:ascii="Neo Tech Light" w:hAnsi="Neo Tech Light"/>
              <w:sz w:val="20"/>
            </w:rPr>
            <w:t>HUMAN RESOURCES DEPT.</w:t>
          </w:r>
        </w:p>
        <w:p w:rsidR="005A6E34" w:rsidRPr="005A6E34" w:rsidRDefault="002F79EB" w:rsidP="00C934A0">
          <w:pPr>
            <w:jc w:val="center"/>
            <w:rPr>
              <w:rFonts w:ascii="Neo Tech Light" w:hAnsi="Neo Tech Light"/>
              <w:sz w:val="20"/>
            </w:rPr>
          </w:pPr>
          <w:r w:rsidRPr="005A6E34">
            <w:rPr>
              <w:rFonts w:ascii="Neo Tech Light" w:hAnsi="Neo Tech Light"/>
              <w:sz w:val="20"/>
            </w:rPr>
            <w:t xml:space="preserve">Compensation &amp; Benefits </w:t>
          </w:r>
          <w:proofErr w:type="spellStart"/>
          <w:r w:rsidRPr="005A6E34">
            <w:rPr>
              <w:rFonts w:ascii="Neo Tech Light" w:hAnsi="Neo Tech Light"/>
              <w:sz w:val="20"/>
            </w:rPr>
            <w:t>Divn</w:t>
          </w:r>
          <w:proofErr w:type="spellEnd"/>
          <w:r w:rsidRPr="005A6E34">
            <w:rPr>
              <w:rFonts w:ascii="Neo Tech Light" w:hAnsi="Neo Tech Light"/>
              <w:sz w:val="20"/>
            </w:rPr>
            <w:t>.</w:t>
          </w:r>
        </w:p>
      </w:tc>
      <w:tc>
        <w:tcPr>
          <w:tcW w:w="1566" w:type="dxa"/>
          <w:tcBorders>
            <w:top w:val="single" w:sz="2" w:space="0" w:color="auto"/>
            <w:bottom w:val="single" w:sz="12" w:space="0" w:color="auto"/>
            <w:right w:val="nil"/>
          </w:tcBorders>
          <w:vAlign w:val="center"/>
        </w:tcPr>
        <w:p w:rsidR="005A6E34" w:rsidRPr="005A6E34" w:rsidRDefault="002F79EB" w:rsidP="00C934A0">
          <w:pPr>
            <w:rPr>
              <w:rFonts w:ascii="Neo Tech Light" w:hAnsi="Neo Tech Light"/>
              <w:b/>
              <w:sz w:val="24"/>
            </w:rPr>
          </w:pPr>
          <w:r w:rsidRPr="005A6E34">
            <w:rPr>
              <w:rFonts w:ascii="Neo Tech Light" w:hAnsi="Neo Tech Light"/>
              <w:b/>
              <w:sz w:val="24"/>
            </w:rPr>
            <w:t>Ref:</w:t>
          </w:r>
        </w:p>
      </w:tc>
      <w:tc>
        <w:tcPr>
          <w:tcW w:w="1713" w:type="dxa"/>
          <w:gridSpan w:val="2"/>
          <w:tcBorders>
            <w:left w:val="nil"/>
          </w:tcBorders>
          <w:vAlign w:val="center"/>
        </w:tcPr>
        <w:p w:rsidR="005A6E34" w:rsidRPr="005A6E34" w:rsidRDefault="00B2488A" w:rsidP="00C934A0">
          <w:pPr>
            <w:jc w:val="center"/>
            <w:rPr>
              <w:rFonts w:ascii="Neo Tech Light" w:hAnsi="Neo Tech Light"/>
              <w:b/>
              <w:sz w:val="24"/>
            </w:rPr>
          </w:pPr>
        </w:p>
      </w:tc>
      <w:tc>
        <w:tcPr>
          <w:tcW w:w="1545" w:type="dxa"/>
          <w:tcBorders>
            <w:top w:val="single" w:sz="2" w:space="0" w:color="auto"/>
            <w:bottom w:val="single" w:sz="12" w:space="0" w:color="auto"/>
            <w:right w:val="nil"/>
          </w:tcBorders>
          <w:vAlign w:val="center"/>
        </w:tcPr>
        <w:p w:rsidR="005A6E34" w:rsidRPr="005A6E34" w:rsidRDefault="002F79EB" w:rsidP="00C934A0">
          <w:pPr>
            <w:rPr>
              <w:rFonts w:ascii="Neo Tech Light" w:hAnsi="Neo Tech Light"/>
              <w:b/>
              <w:sz w:val="24"/>
            </w:rPr>
          </w:pPr>
          <w:r w:rsidRPr="005A6E34">
            <w:rPr>
              <w:rFonts w:ascii="Neo Tech Light" w:hAnsi="Neo Tech Light"/>
              <w:b/>
              <w:sz w:val="24"/>
            </w:rPr>
            <w:t>Cost Centre:</w:t>
          </w:r>
        </w:p>
      </w:tc>
      <w:tc>
        <w:tcPr>
          <w:tcW w:w="1656" w:type="dxa"/>
          <w:tcBorders>
            <w:left w:val="nil"/>
          </w:tcBorders>
          <w:vAlign w:val="center"/>
        </w:tcPr>
        <w:p w:rsidR="005A6E34" w:rsidRPr="005A6E34" w:rsidRDefault="00B2488A" w:rsidP="00C934A0">
          <w:pPr>
            <w:jc w:val="center"/>
            <w:rPr>
              <w:rFonts w:ascii="Neo Tech Light" w:hAnsi="Neo Tech Light"/>
              <w:b/>
              <w:sz w:val="24"/>
            </w:rPr>
          </w:pPr>
        </w:p>
      </w:tc>
    </w:tr>
  </w:tbl>
  <w:p w:rsidR="005A6E34" w:rsidRDefault="00B24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68DA"/>
    <w:multiLevelType w:val="hybridMultilevel"/>
    <w:tmpl w:val="672A3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8ED7D25"/>
    <w:multiLevelType w:val="hybridMultilevel"/>
    <w:tmpl w:val="7A72EA0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BD2B94"/>
    <w:multiLevelType w:val="hybridMultilevel"/>
    <w:tmpl w:val="0E7610CE"/>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E4ABB"/>
    <w:multiLevelType w:val="hybridMultilevel"/>
    <w:tmpl w:val="3774D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DE34DBE"/>
    <w:multiLevelType w:val="hybridMultilevel"/>
    <w:tmpl w:val="E99C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EB"/>
    <w:rsid w:val="000F3E2F"/>
    <w:rsid w:val="001156B4"/>
    <w:rsid w:val="0022650B"/>
    <w:rsid w:val="002F79EB"/>
    <w:rsid w:val="00475B3A"/>
    <w:rsid w:val="004B4F66"/>
    <w:rsid w:val="00B2488A"/>
    <w:rsid w:val="00BE04C2"/>
    <w:rsid w:val="00E71DED"/>
    <w:rsid w:val="00F1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EB"/>
    <w:pPr>
      <w:spacing w:after="0" w:line="240" w:lineRule="auto"/>
    </w:pPr>
    <w:rPr>
      <w:rFonts w:ascii="Times New Roman" w:eastAsia="Times New Roman" w:hAnsi="Times New Roman" w:cs="Times New Roman"/>
      <w:sz w:val="31"/>
      <w:szCs w:val="20"/>
    </w:rPr>
  </w:style>
  <w:style w:type="paragraph" w:styleId="Heading1">
    <w:name w:val="heading 1"/>
    <w:basedOn w:val="Normal"/>
    <w:next w:val="Normal"/>
    <w:link w:val="Heading1Char"/>
    <w:qFormat/>
    <w:rsid w:val="002F79EB"/>
    <w:pPr>
      <w:keepNext/>
      <w:jc w:val="center"/>
      <w:outlineLvl w:val="0"/>
    </w:pPr>
    <w:rPr>
      <w:rFonts w:ascii="AlternateGothic2 BT" w:hAnsi="AlternateGothic2 BT"/>
      <w:sz w:val="40"/>
    </w:rPr>
  </w:style>
  <w:style w:type="paragraph" w:styleId="Heading5">
    <w:name w:val="heading 5"/>
    <w:basedOn w:val="Normal"/>
    <w:next w:val="Normal"/>
    <w:link w:val="Heading5Char"/>
    <w:qFormat/>
    <w:rsid w:val="002F79EB"/>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9EB"/>
    <w:rPr>
      <w:rFonts w:ascii="AlternateGothic2 BT" w:eastAsia="Times New Roman" w:hAnsi="AlternateGothic2 BT" w:cs="Times New Roman"/>
      <w:sz w:val="40"/>
      <w:szCs w:val="20"/>
    </w:rPr>
  </w:style>
  <w:style w:type="character" w:customStyle="1" w:styleId="Heading5Char">
    <w:name w:val="Heading 5 Char"/>
    <w:basedOn w:val="DefaultParagraphFont"/>
    <w:link w:val="Heading5"/>
    <w:rsid w:val="002F79EB"/>
    <w:rPr>
      <w:rFonts w:ascii="Times New Roman" w:eastAsia="Times New Roman" w:hAnsi="Times New Roman" w:cs="Times New Roman"/>
      <w:b/>
      <w:szCs w:val="20"/>
    </w:rPr>
  </w:style>
  <w:style w:type="paragraph" w:styleId="Header">
    <w:name w:val="header"/>
    <w:basedOn w:val="Normal"/>
    <w:link w:val="HeaderChar"/>
    <w:rsid w:val="002F79EB"/>
    <w:pPr>
      <w:tabs>
        <w:tab w:val="center" w:pos="4320"/>
        <w:tab w:val="right" w:pos="8640"/>
      </w:tabs>
    </w:pPr>
  </w:style>
  <w:style w:type="character" w:customStyle="1" w:styleId="HeaderChar">
    <w:name w:val="Header Char"/>
    <w:basedOn w:val="DefaultParagraphFont"/>
    <w:link w:val="Header"/>
    <w:rsid w:val="002F79EB"/>
    <w:rPr>
      <w:rFonts w:ascii="Times New Roman" w:eastAsia="Times New Roman" w:hAnsi="Times New Roman" w:cs="Times New Roman"/>
      <w:sz w:val="31"/>
      <w:szCs w:val="20"/>
    </w:rPr>
  </w:style>
  <w:style w:type="paragraph" w:styleId="Footer">
    <w:name w:val="footer"/>
    <w:aliases w:val="fo,footer odd,odd"/>
    <w:basedOn w:val="Normal"/>
    <w:link w:val="FooterChar"/>
    <w:rsid w:val="002F79EB"/>
    <w:pPr>
      <w:tabs>
        <w:tab w:val="center" w:pos="4320"/>
        <w:tab w:val="right" w:pos="8640"/>
      </w:tabs>
    </w:pPr>
  </w:style>
  <w:style w:type="character" w:customStyle="1" w:styleId="FooterChar">
    <w:name w:val="Footer Char"/>
    <w:aliases w:val="fo Char,footer odd Char,odd Char"/>
    <w:basedOn w:val="DefaultParagraphFont"/>
    <w:link w:val="Footer"/>
    <w:rsid w:val="002F79EB"/>
    <w:rPr>
      <w:rFonts w:ascii="Times New Roman" w:eastAsia="Times New Roman" w:hAnsi="Times New Roman" w:cs="Times New Roman"/>
      <w:sz w:val="31"/>
      <w:szCs w:val="20"/>
    </w:rPr>
  </w:style>
  <w:style w:type="character" w:styleId="PageNumber">
    <w:name w:val="page number"/>
    <w:basedOn w:val="DefaultParagraphFont"/>
    <w:rsid w:val="002F79EB"/>
  </w:style>
  <w:style w:type="paragraph" w:styleId="BodyText2">
    <w:name w:val="Body Text 2"/>
    <w:basedOn w:val="Normal"/>
    <w:link w:val="BodyText2Char"/>
    <w:rsid w:val="002F79EB"/>
    <w:rPr>
      <w:i/>
      <w:iCs/>
      <w:sz w:val="28"/>
    </w:rPr>
  </w:style>
  <w:style w:type="character" w:customStyle="1" w:styleId="BodyText2Char">
    <w:name w:val="Body Text 2 Char"/>
    <w:basedOn w:val="DefaultParagraphFont"/>
    <w:link w:val="BodyText2"/>
    <w:rsid w:val="002F79EB"/>
    <w:rPr>
      <w:rFonts w:ascii="Times New Roman" w:eastAsia="Times New Roman" w:hAnsi="Times New Roman" w:cs="Times New Roman"/>
      <w:i/>
      <w:iCs/>
      <w:sz w:val="28"/>
      <w:szCs w:val="20"/>
    </w:rPr>
  </w:style>
  <w:style w:type="paragraph" w:styleId="ListParagraph">
    <w:name w:val="List Paragraph"/>
    <w:basedOn w:val="Normal"/>
    <w:uiPriority w:val="34"/>
    <w:qFormat/>
    <w:rsid w:val="002F79EB"/>
    <w:pPr>
      <w:ind w:left="720"/>
      <w:contextualSpacing/>
    </w:pPr>
  </w:style>
  <w:style w:type="paragraph" w:styleId="BalloonText">
    <w:name w:val="Balloon Text"/>
    <w:basedOn w:val="Normal"/>
    <w:link w:val="BalloonTextChar"/>
    <w:uiPriority w:val="99"/>
    <w:semiHidden/>
    <w:unhideWhenUsed/>
    <w:rsid w:val="001156B4"/>
    <w:rPr>
      <w:rFonts w:ascii="Tahoma" w:hAnsi="Tahoma" w:cs="Tahoma"/>
      <w:sz w:val="16"/>
      <w:szCs w:val="16"/>
    </w:rPr>
  </w:style>
  <w:style w:type="character" w:customStyle="1" w:styleId="BalloonTextChar">
    <w:name w:val="Balloon Text Char"/>
    <w:basedOn w:val="DefaultParagraphFont"/>
    <w:link w:val="BalloonText"/>
    <w:uiPriority w:val="99"/>
    <w:semiHidden/>
    <w:rsid w:val="001156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EB"/>
    <w:pPr>
      <w:spacing w:after="0" w:line="240" w:lineRule="auto"/>
    </w:pPr>
    <w:rPr>
      <w:rFonts w:ascii="Times New Roman" w:eastAsia="Times New Roman" w:hAnsi="Times New Roman" w:cs="Times New Roman"/>
      <w:sz w:val="31"/>
      <w:szCs w:val="20"/>
    </w:rPr>
  </w:style>
  <w:style w:type="paragraph" w:styleId="Heading1">
    <w:name w:val="heading 1"/>
    <w:basedOn w:val="Normal"/>
    <w:next w:val="Normal"/>
    <w:link w:val="Heading1Char"/>
    <w:qFormat/>
    <w:rsid w:val="002F79EB"/>
    <w:pPr>
      <w:keepNext/>
      <w:jc w:val="center"/>
      <w:outlineLvl w:val="0"/>
    </w:pPr>
    <w:rPr>
      <w:rFonts w:ascii="AlternateGothic2 BT" w:hAnsi="AlternateGothic2 BT"/>
      <w:sz w:val="40"/>
    </w:rPr>
  </w:style>
  <w:style w:type="paragraph" w:styleId="Heading5">
    <w:name w:val="heading 5"/>
    <w:basedOn w:val="Normal"/>
    <w:next w:val="Normal"/>
    <w:link w:val="Heading5Char"/>
    <w:qFormat/>
    <w:rsid w:val="002F79EB"/>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9EB"/>
    <w:rPr>
      <w:rFonts w:ascii="AlternateGothic2 BT" w:eastAsia="Times New Roman" w:hAnsi="AlternateGothic2 BT" w:cs="Times New Roman"/>
      <w:sz w:val="40"/>
      <w:szCs w:val="20"/>
    </w:rPr>
  </w:style>
  <w:style w:type="character" w:customStyle="1" w:styleId="Heading5Char">
    <w:name w:val="Heading 5 Char"/>
    <w:basedOn w:val="DefaultParagraphFont"/>
    <w:link w:val="Heading5"/>
    <w:rsid w:val="002F79EB"/>
    <w:rPr>
      <w:rFonts w:ascii="Times New Roman" w:eastAsia="Times New Roman" w:hAnsi="Times New Roman" w:cs="Times New Roman"/>
      <w:b/>
      <w:szCs w:val="20"/>
    </w:rPr>
  </w:style>
  <w:style w:type="paragraph" w:styleId="Header">
    <w:name w:val="header"/>
    <w:basedOn w:val="Normal"/>
    <w:link w:val="HeaderChar"/>
    <w:rsid w:val="002F79EB"/>
    <w:pPr>
      <w:tabs>
        <w:tab w:val="center" w:pos="4320"/>
        <w:tab w:val="right" w:pos="8640"/>
      </w:tabs>
    </w:pPr>
  </w:style>
  <w:style w:type="character" w:customStyle="1" w:styleId="HeaderChar">
    <w:name w:val="Header Char"/>
    <w:basedOn w:val="DefaultParagraphFont"/>
    <w:link w:val="Header"/>
    <w:rsid w:val="002F79EB"/>
    <w:rPr>
      <w:rFonts w:ascii="Times New Roman" w:eastAsia="Times New Roman" w:hAnsi="Times New Roman" w:cs="Times New Roman"/>
      <w:sz w:val="31"/>
      <w:szCs w:val="20"/>
    </w:rPr>
  </w:style>
  <w:style w:type="paragraph" w:styleId="Footer">
    <w:name w:val="footer"/>
    <w:aliases w:val="fo,footer odd,odd"/>
    <w:basedOn w:val="Normal"/>
    <w:link w:val="FooterChar"/>
    <w:rsid w:val="002F79EB"/>
    <w:pPr>
      <w:tabs>
        <w:tab w:val="center" w:pos="4320"/>
        <w:tab w:val="right" w:pos="8640"/>
      </w:tabs>
    </w:pPr>
  </w:style>
  <w:style w:type="character" w:customStyle="1" w:styleId="FooterChar">
    <w:name w:val="Footer Char"/>
    <w:aliases w:val="fo Char,footer odd Char,odd Char"/>
    <w:basedOn w:val="DefaultParagraphFont"/>
    <w:link w:val="Footer"/>
    <w:rsid w:val="002F79EB"/>
    <w:rPr>
      <w:rFonts w:ascii="Times New Roman" w:eastAsia="Times New Roman" w:hAnsi="Times New Roman" w:cs="Times New Roman"/>
      <w:sz w:val="31"/>
      <w:szCs w:val="20"/>
    </w:rPr>
  </w:style>
  <w:style w:type="character" w:styleId="PageNumber">
    <w:name w:val="page number"/>
    <w:basedOn w:val="DefaultParagraphFont"/>
    <w:rsid w:val="002F79EB"/>
  </w:style>
  <w:style w:type="paragraph" w:styleId="BodyText2">
    <w:name w:val="Body Text 2"/>
    <w:basedOn w:val="Normal"/>
    <w:link w:val="BodyText2Char"/>
    <w:rsid w:val="002F79EB"/>
    <w:rPr>
      <w:i/>
      <w:iCs/>
      <w:sz w:val="28"/>
    </w:rPr>
  </w:style>
  <w:style w:type="character" w:customStyle="1" w:styleId="BodyText2Char">
    <w:name w:val="Body Text 2 Char"/>
    <w:basedOn w:val="DefaultParagraphFont"/>
    <w:link w:val="BodyText2"/>
    <w:rsid w:val="002F79EB"/>
    <w:rPr>
      <w:rFonts w:ascii="Times New Roman" w:eastAsia="Times New Roman" w:hAnsi="Times New Roman" w:cs="Times New Roman"/>
      <w:i/>
      <w:iCs/>
      <w:sz w:val="28"/>
      <w:szCs w:val="20"/>
    </w:rPr>
  </w:style>
  <w:style w:type="paragraph" w:styleId="ListParagraph">
    <w:name w:val="List Paragraph"/>
    <w:basedOn w:val="Normal"/>
    <w:uiPriority w:val="34"/>
    <w:qFormat/>
    <w:rsid w:val="002F79EB"/>
    <w:pPr>
      <w:ind w:left="720"/>
      <w:contextualSpacing/>
    </w:pPr>
  </w:style>
  <w:style w:type="paragraph" w:styleId="BalloonText">
    <w:name w:val="Balloon Text"/>
    <w:basedOn w:val="Normal"/>
    <w:link w:val="BalloonTextChar"/>
    <w:uiPriority w:val="99"/>
    <w:semiHidden/>
    <w:unhideWhenUsed/>
    <w:rsid w:val="001156B4"/>
    <w:rPr>
      <w:rFonts w:ascii="Tahoma" w:hAnsi="Tahoma" w:cs="Tahoma"/>
      <w:sz w:val="16"/>
      <w:szCs w:val="16"/>
    </w:rPr>
  </w:style>
  <w:style w:type="character" w:customStyle="1" w:styleId="BalloonTextChar">
    <w:name w:val="Balloon Text Char"/>
    <w:basedOn w:val="DefaultParagraphFont"/>
    <w:link w:val="BalloonText"/>
    <w:uiPriority w:val="99"/>
    <w:semiHidden/>
    <w:rsid w:val="001156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c:creator>
  <cp:lastModifiedBy>Windows User</cp:lastModifiedBy>
  <cp:revision>6</cp:revision>
  <cp:lastPrinted>2025-05-05T05:02:00Z</cp:lastPrinted>
  <dcterms:created xsi:type="dcterms:W3CDTF">2025-03-26T20:26:00Z</dcterms:created>
  <dcterms:modified xsi:type="dcterms:W3CDTF">2025-05-05T05:08:00Z</dcterms:modified>
</cp:coreProperties>
</file>